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D985" w14:textId="313E99A8" w:rsidR="009E26C7" w:rsidRDefault="009E26C7" w:rsidP="009E26C7">
      <w:pPr>
        <w:pStyle w:val="ListParagraph"/>
        <w:ind w:hanging="360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 wp14:anchorId="1B415162" wp14:editId="075DB6E8">
            <wp:extent cx="4798695" cy="898525"/>
            <wp:effectExtent l="0" t="0" r="0" b="0"/>
            <wp:docPr id="1995977740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490A5" w14:textId="77777777" w:rsidR="009E26C7" w:rsidRDefault="009E26C7" w:rsidP="009E26C7">
      <w:pPr>
        <w:rPr>
          <w:rFonts w:ascii="Garamond" w:eastAsiaTheme="minorEastAsia" w:hAnsi="Garamond"/>
          <w:color w:val="000000" w:themeColor="text1"/>
        </w:rPr>
      </w:pPr>
    </w:p>
    <w:p w14:paraId="3F9DCECD" w14:textId="77777777" w:rsidR="009E26C7" w:rsidRPr="00E37FEA" w:rsidRDefault="009E26C7" w:rsidP="009E26C7">
      <w:pPr>
        <w:rPr>
          <w:rFonts w:ascii="Garamond" w:hAnsi="Garamond"/>
          <w:color w:val="000000"/>
          <w:sz w:val="28"/>
          <w:szCs w:val="28"/>
        </w:rPr>
      </w:pPr>
      <w:r w:rsidRPr="00E37FEA">
        <w:rPr>
          <w:rFonts w:ascii="Garamond" w:hAnsi="Garamond"/>
          <w:color w:val="000000"/>
          <w:sz w:val="28"/>
          <w:szCs w:val="28"/>
        </w:rPr>
        <w:t xml:space="preserve">Staff Senate Meeting </w:t>
      </w:r>
    </w:p>
    <w:p w14:paraId="2413658B" w14:textId="77777777" w:rsidR="009E26C7" w:rsidRPr="00E37FEA" w:rsidRDefault="009E26C7" w:rsidP="009E26C7">
      <w:pPr>
        <w:rPr>
          <w:rFonts w:ascii="Garamond" w:hAnsi="Garamond"/>
          <w:color w:val="000000"/>
          <w:sz w:val="28"/>
          <w:szCs w:val="28"/>
        </w:rPr>
      </w:pPr>
      <w:r w:rsidRPr="00E37FEA">
        <w:rPr>
          <w:rFonts w:ascii="Garamond" w:hAnsi="Garamond"/>
          <w:color w:val="000000"/>
          <w:sz w:val="28"/>
          <w:szCs w:val="28"/>
        </w:rPr>
        <w:t xml:space="preserve">Monday, March 18, 2024, </w:t>
      </w:r>
    </w:p>
    <w:p w14:paraId="172B3B86" w14:textId="77777777" w:rsidR="009E26C7" w:rsidRPr="00E37FEA" w:rsidRDefault="009E26C7" w:rsidP="009E26C7">
      <w:pPr>
        <w:rPr>
          <w:rFonts w:ascii="Garamond" w:hAnsi="Garamond"/>
          <w:color w:val="000000"/>
          <w:sz w:val="28"/>
          <w:szCs w:val="28"/>
        </w:rPr>
      </w:pPr>
      <w:r w:rsidRPr="00E37FEA">
        <w:rPr>
          <w:rFonts w:ascii="Garamond" w:hAnsi="Garamond"/>
          <w:color w:val="000000"/>
          <w:sz w:val="28"/>
          <w:szCs w:val="28"/>
        </w:rPr>
        <w:t>10:00 to 11:30 a.m. at Carruthers Hall and Zoom</w:t>
      </w:r>
    </w:p>
    <w:p w14:paraId="709735BB" w14:textId="77777777" w:rsidR="009E26C7" w:rsidRPr="00E37FEA" w:rsidRDefault="009E26C7" w:rsidP="009E26C7">
      <w:pPr>
        <w:rPr>
          <w:rFonts w:ascii="Garamond" w:hAnsi="Garamond"/>
          <w:color w:val="000000"/>
          <w:sz w:val="28"/>
          <w:szCs w:val="28"/>
        </w:rPr>
      </w:pPr>
      <w:r w:rsidRPr="00E37FEA">
        <w:rPr>
          <w:rFonts w:ascii="Garamond" w:hAnsi="Garamond"/>
          <w:color w:val="000000"/>
          <w:sz w:val="28"/>
          <w:szCs w:val="28"/>
        </w:rPr>
        <w:t> </w:t>
      </w:r>
    </w:p>
    <w:p w14:paraId="73F52DA8" w14:textId="77777777" w:rsidR="009E26C7" w:rsidRPr="00E37FEA" w:rsidRDefault="009E26C7" w:rsidP="009E26C7">
      <w:pPr>
        <w:rPr>
          <w:rFonts w:ascii="Garamond" w:hAnsi="Garamond" w:cs="Calibri"/>
          <w:color w:val="000000"/>
          <w:sz w:val="28"/>
          <w:szCs w:val="28"/>
        </w:rPr>
      </w:pPr>
      <w:r w:rsidRPr="00E37FEA">
        <w:rPr>
          <w:rFonts w:ascii="Garamond" w:hAnsi="Garamond" w:cs="Calibri"/>
          <w:color w:val="000000"/>
          <w:sz w:val="28"/>
          <w:szCs w:val="28"/>
        </w:rPr>
        <w:t>Agenda/Announcements</w:t>
      </w:r>
    </w:p>
    <w:p w14:paraId="1FE5876F" w14:textId="77777777" w:rsidR="009E26C7" w:rsidRPr="00E37FEA" w:rsidRDefault="009E26C7" w:rsidP="009E26C7">
      <w:pPr>
        <w:pStyle w:val="ListParagraph"/>
        <w:numPr>
          <w:ilvl w:val="2"/>
          <w:numId w:val="1"/>
        </w:numPr>
        <w:spacing w:before="100" w:beforeAutospacing="1" w:after="100" w:afterAutospacing="1"/>
        <w:ind w:left="630"/>
        <w:contextualSpacing w:val="0"/>
        <w:rPr>
          <w:rFonts w:ascii="Garamond" w:hAnsi="Garamond" w:cs="Calibri"/>
          <w:color w:val="000000"/>
          <w:sz w:val="28"/>
          <w:szCs w:val="28"/>
        </w:rPr>
      </w:pP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Hoos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 Making an Impact - Leslie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Booren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 and Melissa Goldman are the 2024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Hoos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 Making an Impact Competition winners.  </w:t>
      </w:r>
    </w:p>
    <w:p w14:paraId="43897B79" w14:textId="77777777" w:rsidR="009E26C7" w:rsidRPr="00E37FEA" w:rsidRDefault="009E26C7" w:rsidP="009E26C7">
      <w:pPr>
        <w:pStyle w:val="ListParagraph"/>
        <w:numPr>
          <w:ilvl w:val="2"/>
          <w:numId w:val="1"/>
        </w:numPr>
        <w:spacing w:before="100" w:beforeAutospacing="1" w:after="100" w:afterAutospacing="1"/>
        <w:ind w:left="630"/>
        <w:contextualSpacing w:val="0"/>
        <w:rPr>
          <w:rFonts w:ascii="Garamond" w:hAnsi="Garamond" w:cs="Calibri"/>
          <w:color w:val="000000"/>
          <w:sz w:val="28"/>
          <w:szCs w:val="28"/>
        </w:rPr>
      </w:pPr>
      <w:r w:rsidRPr="00E37FEA">
        <w:rPr>
          <w:rFonts w:ascii="Garamond" w:hAnsi="Garamond" w:cs="Calibri"/>
          <w:color w:val="000000"/>
          <w:sz w:val="28"/>
          <w:szCs w:val="28"/>
        </w:rPr>
        <w:t xml:space="preserve">Staff Senate Forum, April 4, 2024, from 10:00 - 11:30 a.m., Rotunda Dome Room with President Ryan, J.J. Davis, and John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Kosky</w:t>
      </w:r>
      <w:proofErr w:type="spellEnd"/>
    </w:p>
    <w:p w14:paraId="0C52BC1C" w14:textId="77777777" w:rsidR="009E26C7" w:rsidRPr="00E37FEA" w:rsidRDefault="009E26C7" w:rsidP="009E26C7">
      <w:pPr>
        <w:pStyle w:val="ListParagraph"/>
        <w:numPr>
          <w:ilvl w:val="2"/>
          <w:numId w:val="1"/>
        </w:numPr>
        <w:spacing w:before="100" w:beforeAutospacing="1" w:after="100" w:afterAutospacing="1"/>
        <w:ind w:left="630"/>
        <w:contextualSpacing w:val="0"/>
        <w:rPr>
          <w:rFonts w:ascii="Garamond" w:hAnsi="Garamond" w:cs="Calibri"/>
          <w:color w:val="000000"/>
          <w:sz w:val="28"/>
          <w:szCs w:val="28"/>
        </w:rPr>
      </w:pPr>
      <w:r w:rsidRPr="00E37FEA">
        <w:rPr>
          <w:rFonts w:ascii="Garamond" w:hAnsi="Garamond" w:cs="Calibri"/>
          <w:color w:val="000000"/>
          <w:sz w:val="28"/>
          <w:szCs w:val="28"/>
        </w:rPr>
        <w:t xml:space="preserve">Staff Senate Vice President's Luncheon at Harrison Small Library, April 26, 2024, from noon to 1:00 p.m. with John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Kosky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, Alice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Raucher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, Colette Sheehy, Augie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Maurelli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, Kevin McDonald, and Kelly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Doney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. </w:t>
      </w:r>
    </w:p>
    <w:p w14:paraId="5D0727E8" w14:textId="77777777" w:rsidR="009E26C7" w:rsidRPr="00E37FEA" w:rsidRDefault="009E26C7" w:rsidP="009E26C7">
      <w:pPr>
        <w:pStyle w:val="ListParagraph"/>
        <w:numPr>
          <w:ilvl w:val="2"/>
          <w:numId w:val="1"/>
        </w:numPr>
        <w:spacing w:before="100" w:beforeAutospacing="1" w:after="100" w:afterAutospacing="1"/>
        <w:ind w:left="630"/>
        <w:contextualSpacing w:val="0"/>
        <w:rPr>
          <w:rFonts w:ascii="Garamond" w:hAnsi="Garamond" w:cs="Calibri"/>
          <w:color w:val="000000"/>
          <w:sz w:val="28"/>
          <w:szCs w:val="28"/>
        </w:rPr>
      </w:pPr>
      <w:r w:rsidRPr="00E37FEA">
        <w:rPr>
          <w:rFonts w:ascii="Garamond" w:hAnsi="Garamond" w:cs="Calibri"/>
          <w:color w:val="000000"/>
          <w:sz w:val="28"/>
          <w:szCs w:val="28"/>
        </w:rPr>
        <w:t xml:space="preserve">Staff Senate Luncheon, June 10, 2024, from noon to 1:00 p.m. at the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The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Kimpton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 Forum Hotel. President Ryan, J.J. Davis, John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Kosky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, and Augie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Maurelli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 will attend. </w:t>
      </w:r>
    </w:p>
    <w:p w14:paraId="7692CFC9" w14:textId="77777777" w:rsidR="009E26C7" w:rsidRPr="00E37FEA" w:rsidRDefault="009E26C7" w:rsidP="009E26C7">
      <w:pPr>
        <w:pStyle w:val="ListParagraph"/>
        <w:numPr>
          <w:ilvl w:val="2"/>
          <w:numId w:val="1"/>
        </w:numPr>
        <w:spacing w:before="100" w:beforeAutospacing="1" w:after="100" w:afterAutospacing="1"/>
        <w:ind w:left="630"/>
        <w:contextualSpacing w:val="0"/>
        <w:rPr>
          <w:rFonts w:ascii="Garamond" w:hAnsi="Garamond" w:cs="Calibri"/>
          <w:color w:val="000000"/>
          <w:sz w:val="28"/>
          <w:szCs w:val="28"/>
        </w:rPr>
      </w:pPr>
      <w:r w:rsidRPr="00E37FEA">
        <w:rPr>
          <w:rFonts w:ascii="Garamond" w:hAnsi="Garamond" w:cs="Calibri"/>
          <w:color w:val="000000"/>
          <w:sz w:val="28"/>
          <w:szCs w:val="28"/>
        </w:rPr>
        <w:t xml:space="preserve">Elections - Please recruit new Senators in your respective departments/units and think of running for the Senate's Executive Board and getting more deeply involved. </w:t>
      </w:r>
    </w:p>
    <w:p w14:paraId="793A506C" w14:textId="77777777" w:rsidR="009E26C7" w:rsidRPr="00E37FEA" w:rsidRDefault="009E26C7" w:rsidP="009E26C7">
      <w:pPr>
        <w:pStyle w:val="ListParagraph"/>
        <w:numPr>
          <w:ilvl w:val="2"/>
          <w:numId w:val="1"/>
        </w:numPr>
        <w:spacing w:before="100" w:beforeAutospacing="1" w:after="100" w:afterAutospacing="1"/>
        <w:ind w:left="630"/>
        <w:contextualSpacing w:val="0"/>
        <w:rPr>
          <w:rFonts w:ascii="Garamond" w:hAnsi="Garamond" w:cs="Calibri"/>
          <w:color w:val="000000"/>
          <w:sz w:val="28"/>
          <w:szCs w:val="28"/>
        </w:rPr>
      </w:pPr>
      <w:r w:rsidRPr="00E37FEA">
        <w:rPr>
          <w:rFonts w:ascii="Garamond" w:hAnsi="Garamond" w:cs="Calibri"/>
          <w:color w:val="000000"/>
          <w:sz w:val="28"/>
          <w:szCs w:val="28"/>
        </w:rPr>
        <w:t xml:space="preserve">Advocacy Co-Director - Kendyl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Bilenkij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 will complete Leah Gould's term.</w:t>
      </w:r>
    </w:p>
    <w:p w14:paraId="4D2C298F" w14:textId="77777777" w:rsidR="009E26C7" w:rsidRPr="00E37FEA" w:rsidRDefault="009E26C7" w:rsidP="009E26C7">
      <w:pPr>
        <w:pStyle w:val="ListParagraph"/>
        <w:numPr>
          <w:ilvl w:val="2"/>
          <w:numId w:val="1"/>
        </w:numPr>
        <w:spacing w:before="100" w:beforeAutospacing="1" w:after="100" w:afterAutospacing="1"/>
        <w:ind w:left="630"/>
        <w:contextualSpacing w:val="0"/>
        <w:rPr>
          <w:rFonts w:ascii="Garamond" w:hAnsi="Garamond" w:cs="Calibri"/>
          <w:color w:val="000000"/>
          <w:sz w:val="28"/>
          <w:szCs w:val="28"/>
        </w:rPr>
      </w:pPr>
      <w:r w:rsidRPr="00E37FEA">
        <w:rPr>
          <w:rFonts w:ascii="Garamond" w:hAnsi="Garamond" w:cs="Calibri"/>
          <w:color w:val="000000"/>
          <w:sz w:val="28"/>
          <w:szCs w:val="28"/>
        </w:rPr>
        <w:t xml:space="preserve">Elections - Ashley and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Chadae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 (15 minutes)</w:t>
      </w:r>
    </w:p>
    <w:p w14:paraId="32432333" w14:textId="77777777" w:rsidR="009E26C7" w:rsidRPr="00E37FEA" w:rsidRDefault="009E26C7" w:rsidP="009E26C7">
      <w:pPr>
        <w:pStyle w:val="ListParagraph"/>
        <w:numPr>
          <w:ilvl w:val="2"/>
          <w:numId w:val="1"/>
        </w:numPr>
        <w:spacing w:before="100" w:beforeAutospacing="1" w:after="100" w:afterAutospacing="1"/>
        <w:ind w:left="630"/>
        <w:contextualSpacing w:val="0"/>
        <w:rPr>
          <w:rFonts w:ascii="Garamond" w:hAnsi="Garamond" w:cs="Calibri"/>
          <w:color w:val="000000"/>
          <w:sz w:val="28"/>
          <w:szCs w:val="28"/>
        </w:rPr>
      </w:pPr>
      <w:r w:rsidRPr="00E37FEA">
        <w:rPr>
          <w:rFonts w:ascii="Garamond" w:hAnsi="Garamond" w:cs="Calibri"/>
          <w:color w:val="000000"/>
          <w:sz w:val="28"/>
          <w:szCs w:val="28"/>
        </w:rPr>
        <w:t>Julia Monteith, Associate University Planner (40 minutes starting at 10:30 a.m.)</w:t>
      </w:r>
    </w:p>
    <w:p w14:paraId="54AA239C" w14:textId="77777777" w:rsidR="009E26C7" w:rsidRPr="00E37FEA" w:rsidRDefault="009E26C7" w:rsidP="009E26C7">
      <w:pPr>
        <w:pStyle w:val="ListParagraph"/>
        <w:numPr>
          <w:ilvl w:val="2"/>
          <w:numId w:val="1"/>
        </w:numPr>
        <w:spacing w:before="100" w:beforeAutospacing="1" w:after="100" w:afterAutospacing="1"/>
        <w:ind w:left="630"/>
        <w:contextualSpacing w:val="0"/>
        <w:rPr>
          <w:rFonts w:ascii="Garamond" w:hAnsi="Garamond" w:cs="Calibri"/>
          <w:color w:val="000000"/>
          <w:sz w:val="28"/>
          <w:szCs w:val="28"/>
        </w:rPr>
      </w:pPr>
      <w:r w:rsidRPr="00E37FEA">
        <w:rPr>
          <w:rFonts w:ascii="Garamond" w:hAnsi="Garamond" w:cs="Calibri"/>
          <w:color w:val="000000"/>
          <w:sz w:val="28"/>
          <w:szCs w:val="28"/>
        </w:rPr>
        <w:t>Cory Paradis, Deputy ADA Coordinator (15 minutes, 11:10 a.m.)</w:t>
      </w:r>
    </w:p>
    <w:p w14:paraId="1E24E779" w14:textId="77777777" w:rsidR="009E26C7" w:rsidRPr="00E37FEA" w:rsidRDefault="009E26C7" w:rsidP="009E26C7">
      <w:pPr>
        <w:pStyle w:val="ListParagraph"/>
        <w:numPr>
          <w:ilvl w:val="2"/>
          <w:numId w:val="1"/>
        </w:numPr>
        <w:spacing w:before="100" w:beforeAutospacing="1" w:after="100" w:afterAutospacing="1"/>
        <w:ind w:left="630"/>
        <w:contextualSpacing w:val="0"/>
        <w:rPr>
          <w:rFonts w:ascii="Garamond" w:hAnsi="Garamond" w:cs="Calibri"/>
          <w:color w:val="000000"/>
          <w:sz w:val="28"/>
          <w:szCs w:val="28"/>
        </w:rPr>
      </w:pPr>
      <w:r w:rsidRPr="00E37FEA">
        <w:rPr>
          <w:rFonts w:ascii="Garamond" w:hAnsi="Garamond" w:cs="Calibri"/>
          <w:color w:val="000000"/>
          <w:sz w:val="28"/>
          <w:szCs w:val="28"/>
        </w:rPr>
        <w:t>Adjournment</w:t>
      </w:r>
    </w:p>
    <w:p w14:paraId="08D0D198" w14:textId="6CF79C36" w:rsidR="009E26C7" w:rsidRPr="00E37FEA" w:rsidRDefault="009E26C7" w:rsidP="009E26C7">
      <w:pPr>
        <w:rPr>
          <w:rFonts w:ascii="Garamond" w:hAnsi="Garamond"/>
          <w:color w:val="000000" w:themeColor="text1"/>
          <w:sz w:val="28"/>
          <w:szCs w:val="28"/>
        </w:rPr>
      </w:pPr>
      <w:proofErr w:type="spellStart"/>
      <w:r w:rsidRPr="00E37FEA">
        <w:rPr>
          <w:rFonts w:ascii="Garamond" w:hAnsi="Garamond"/>
          <w:color w:val="000000" w:themeColor="text1"/>
          <w:sz w:val="28"/>
          <w:szCs w:val="28"/>
        </w:rPr>
        <w:t>Hoos</w:t>
      </w:r>
      <w:proofErr w:type="spellEnd"/>
      <w:r w:rsidRPr="00E37FEA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37FEA">
        <w:rPr>
          <w:rFonts w:ascii="Garamond" w:hAnsi="Garamond"/>
          <w:color w:val="000000" w:themeColor="text1"/>
          <w:sz w:val="28"/>
          <w:szCs w:val="28"/>
        </w:rPr>
        <w:t>M</w:t>
      </w:r>
      <w:r w:rsidRPr="00E37FEA">
        <w:rPr>
          <w:rFonts w:ascii="Garamond" w:hAnsi="Garamond"/>
          <w:color w:val="000000" w:themeColor="text1"/>
          <w:sz w:val="28"/>
          <w:szCs w:val="28"/>
        </w:rPr>
        <w:t>aking an Impact winners are two former Staff Senators</w:t>
      </w:r>
      <w:r w:rsidR="00E37FEA">
        <w:rPr>
          <w:rFonts w:ascii="Garamond" w:hAnsi="Garamond"/>
          <w:color w:val="000000" w:themeColor="text1"/>
          <w:sz w:val="28"/>
          <w:szCs w:val="28"/>
        </w:rPr>
        <w:t xml:space="preserve"> –</w:t>
      </w:r>
      <w:r w:rsidRPr="00E37FEA">
        <w:rPr>
          <w:rFonts w:ascii="Garamond" w:hAnsi="Garamond"/>
          <w:color w:val="000000" w:themeColor="text1"/>
          <w:sz w:val="28"/>
          <w:szCs w:val="28"/>
        </w:rPr>
        <w:t xml:space="preserve"> Leslie </w:t>
      </w:r>
      <w:proofErr w:type="spellStart"/>
      <w:r w:rsidRPr="00E37FEA">
        <w:rPr>
          <w:rFonts w:ascii="Garamond" w:hAnsi="Garamond"/>
          <w:color w:val="000000" w:themeColor="text1"/>
          <w:sz w:val="28"/>
          <w:szCs w:val="28"/>
        </w:rPr>
        <w:t>Booren</w:t>
      </w:r>
      <w:proofErr w:type="spellEnd"/>
      <w:r w:rsidRPr="00E37FEA">
        <w:rPr>
          <w:rFonts w:ascii="Garamond" w:hAnsi="Garamond"/>
          <w:color w:val="000000" w:themeColor="text1"/>
          <w:sz w:val="28"/>
          <w:szCs w:val="28"/>
        </w:rPr>
        <w:t xml:space="preserve"> and Melissa Goldman. They will get a lunch, $1,000, and their projects will receive $100,000 in seed money.</w:t>
      </w:r>
    </w:p>
    <w:p w14:paraId="4E057661" w14:textId="77777777" w:rsidR="009E26C7" w:rsidRPr="00E37FEA" w:rsidRDefault="009E26C7" w:rsidP="009E26C7">
      <w:pPr>
        <w:rPr>
          <w:rFonts w:ascii="Garamond" w:hAnsi="Garamond"/>
          <w:color w:val="000000" w:themeColor="text1"/>
          <w:sz w:val="28"/>
          <w:szCs w:val="28"/>
        </w:rPr>
      </w:pPr>
    </w:p>
    <w:p w14:paraId="429B4FFD" w14:textId="40CCEF12" w:rsidR="009E26C7" w:rsidRPr="00E37FEA" w:rsidRDefault="00E37FEA" w:rsidP="009E26C7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The </w:t>
      </w:r>
      <w:r w:rsidR="009E26C7" w:rsidRPr="00E37FEA">
        <w:rPr>
          <w:rFonts w:ascii="Garamond" w:hAnsi="Garamond"/>
          <w:color w:val="000000" w:themeColor="text1"/>
          <w:sz w:val="28"/>
          <w:szCs w:val="28"/>
        </w:rPr>
        <w:t>Staff Senate Forum is moving ahead. We’ve submitted questions and are working with Administration Staff.</w:t>
      </w:r>
    </w:p>
    <w:p w14:paraId="5B587433" w14:textId="77777777" w:rsidR="009E26C7" w:rsidRPr="00E37FEA" w:rsidRDefault="009E26C7" w:rsidP="009E26C7">
      <w:pPr>
        <w:rPr>
          <w:rFonts w:ascii="Garamond" w:hAnsi="Garamond"/>
          <w:color w:val="000000" w:themeColor="text1"/>
          <w:sz w:val="28"/>
          <w:szCs w:val="28"/>
        </w:rPr>
      </w:pPr>
    </w:p>
    <w:p w14:paraId="6B6EB9D1" w14:textId="0DD36ED1" w:rsidR="009E26C7" w:rsidRPr="00E37FEA" w:rsidRDefault="009E26C7" w:rsidP="009E26C7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color w:val="000000" w:themeColor="text1"/>
          <w:sz w:val="28"/>
          <w:szCs w:val="28"/>
        </w:rPr>
        <w:t xml:space="preserve">The VP </w:t>
      </w:r>
      <w:r w:rsidRPr="00E37FEA">
        <w:rPr>
          <w:rFonts w:ascii="Garamond" w:hAnsi="Garamond"/>
          <w:sz w:val="28"/>
          <w:szCs w:val="28"/>
        </w:rPr>
        <w:t>luncheon is April 26, please attend. This is a great opportunity to ask administration questions. 42 senators have RSVP’d.</w:t>
      </w:r>
    </w:p>
    <w:p w14:paraId="11DB7958" w14:textId="77777777" w:rsidR="009E26C7" w:rsidRPr="00E37FEA" w:rsidRDefault="009E26C7" w:rsidP="009E26C7">
      <w:pPr>
        <w:rPr>
          <w:rFonts w:ascii="Garamond" w:hAnsi="Garamond"/>
          <w:sz w:val="28"/>
          <w:szCs w:val="28"/>
        </w:rPr>
      </w:pPr>
    </w:p>
    <w:p w14:paraId="2BCAE688" w14:textId="77777777" w:rsidR="009E26C7" w:rsidRPr="00E37FEA" w:rsidRDefault="009E26C7" w:rsidP="009E26C7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lastRenderedPageBreak/>
        <w:t>The Staff Senate luncheon is</w:t>
      </w:r>
      <w:r w:rsidRPr="00E37FEA">
        <w:rPr>
          <w:rFonts w:ascii="Garamond" w:hAnsi="Garamond" w:cs="Calibri"/>
          <w:color w:val="000000"/>
          <w:sz w:val="28"/>
          <w:szCs w:val="28"/>
        </w:rPr>
        <w:t xml:space="preserve">, June 10, 2024, from noon to 1:00 p.m. at the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The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 </w:t>
      </w:r>
      <w:proofErr w:type="spellStart"/>
      <w:r w:rsidRPr="00E37FEA">
        <w:rPr>
          <w:rFonts w:ascii="Garamond" w:hAnsi="Garamond" w:cs="Calibri"/>
          <w:color w:val="000000"/>
          <w:sz w:val="28"/>
          <w:szCs w:val="28"/>
        </w:rPr>
        <w:t>Kimpton</w:t>
      </w:r>
      <w:proofErr w:type="spellEnd"/>
      <w:r w:rsidRPr="00E37FEA">
        <w:rPr>
          <w:rFonts w:ascii="Garamond" w:hAnsi="Garamond" w:cs="Calibri"/>
          <w:color w:val="000000"/>
          <w:sz w:val="28"/>
          <w:szCs w:val="28"/>
        </w:rPr>
        <w:t xml:space="preserve"> Forum Hotel</w:t>
      </w:r>
    </w:p>
    <w:p w14:paraId="21FAC6C6" w14:textId="77777777" w:rsidR="009E26C7" w:rsidRPr="00E37FEA" w:rsidRDefault="009E26C7" w:rsidP="009E26C7">
      <w:pPr>
        <w:rPr>
          <w:rFonts w:ascii="Garamond" w:hAnsi="Garamond"/>
          <w:sz w:val="28"/>
          <w:szCs w:val="28"/>
        </w:rPr>
      </w:pPr>
    </w:p>
    <w:p w14:paraId="2CA86BD4" w14:textId="55B6675A" w:rsidR="009E26C7" w:rsidRPr="00E37FEA" w:rsidRDefault="009E26C7" w:rsidP="009E26C7">
      <w:pPr>
        <w:rPr>
          <w:rFonts w:ascii="Garamond" w:hAnsi="Garamond"/>
          <w:color w:val="000000" w:themeColor="text1"/>
          <w:sz w:val="28"/>
          <w:szCs w:val="28"/>
        </w:rPr>
      </w:pPr>
      <w:r w:rsidRPr="00E37FEA">
        <w:rPr>
          <w:rFonts w:ascii="Garamond" w:hAnsi="Garamond"/>
          <w:color w:val="000000" w:themeColor="text1"/>
          <w:sz w:val="28"/>
          <w:szCs w:val="28"/>
        </w:rPr>
        <w:t>Election</w:t>
      </w:r>
      <w:r w:rsidR="00A2371A">
        <w:rPr>
          <w:rFonts w:ascii="Garamond" w:hAnsi="Garamond"/>
          <w:color w:val="000000" w:themeColor="text1"/>
          <w:sz w:val="28"/>
          <w:szCs w:val="28"/>
        </w:rPr>
        <w:t>s</w:t>
      </w:r>
      <w:r w:rsidRPr="00E37FEA">
        <w:rPr>
          <w:rFonts w:ascii="Garamond" w:hAnsi="Garamond"/>
          <w:color w:val="000000" w:themeColor="text1"/>
          <w:sz w:val="28"/>
          <w:szCs w:val="28"/>
        </w:rPr>
        <w:t xml:space="preserve"> are coming up. Exec council will become two-year terms starting in July. Some duties will have to change to help ease the load.</w:t>
      </w:r>
    </w:p>
    <w:p w14:paraId="53630B23" w14:textId="77777777" w:rsidR="009E26C7" w:rsidRPr="00E37FEA" w:rsidRDefault="009E26C7" w:rsidP="009E26C7">
      <w:pPr>
        <w:rPr>
          <w:rFonts w:ascii="Garamond" w:hAnsi="Garamond"/>
          <w:color w:val="000000" w:themeColor="text1"/>
          <w:sz w:val="28"/>
          <w:szCs w:val="28"/>
        </w:rPr>
      </w:pPr>
    </w:p>
    <w:p w14:paraId="6A306BEF" w14:textId="2EC687BF" w:rsidR="009E26C7" w:rsidRPr="00E37FEA" w:rsidRDefault="00D22FA6" w:rsidP="009E26C7">
      <w:pPr>
        <w:rPr>
          <w:rFonts w:ascii="Garamond" w:hAnsi="Garamond"/>
          <w:color w:val="000000" w:themeColor="text1"/>
          <w:sz w:val="28"/>
          <w:szCs w:val="28"/>
        </w:rPr>
      </w:pPr>
      <w:hyperlink r:id="rId6" w:history="1">
        <w:r w:rsidR="009E26C7" w:rsidRPr="00E37FEA">
          <w:rPr>
            <w:rStyle w:val="Hyperlink"/>
            <w:rFonts w:ascii="Garamond" w:hAnsi="Garamond"/>
            <w:sz w:val="28"/>
            <w:szCs w:val="28"/>
          </w:rPr>
          <w:t>Ashley Ayers</w:t>
        </w:r>
      </w:hyperlink>
      <w:r w:rsidR="009E26C7" w:rsidRPr="00E37FEA">
        <w:rPr>
          <w:rFonts w:ascii="Garamond" w:hAnsi="Garamond"/>
          <w:color w:val="000000" w:themeColor="text1"/>
          <w:sz w:val="28"/>
          <w:szCs w:val="28"/>
        </w:rPr>
        <w:t xml:space="preserve"> and </w:t>
      </w:r>
      <w:hyperlink r:id="rId7" w:history="1">
        <w:proofErr w:type="spellStart"/>
        <w:r w:rsidR="009E26C7" w:rsidRPr="00E37FEA">
          <w:rPr>
            <w:rStyle w:val="Hyperlink"/>
            <w:rFonts w:ascii="Garamond" w:hAnsi="Garamond"/>
            <w:sz w:val="28"/>
            <w:szCs w:val="28"/>
          </w:rPr>
          <w:t>Chadae</w:t>
        </w:r>
        <w:proofErr w:type="spellEnd"/>
        <w:r w:rsidR="009E26C7" w:rsidRPr="00E37FEA">
          <w:rPr>
            <w:rStyle w:val="Hyperlink"/>
            <w:rFonts w:ascii="Garamond" w:hAnsi="Garamond"/>
            <w:sz w:val="28"/>
            <w:szCs w:val="28"/>
          </w:rPr>
          <w:t xml:space="preserve"> Rush</w:t>
        </w:r>
      </w:hyperlink>
      <w:r w:rsidR="009E26C7" w:rsidRPr="00E37FEA">
        <w:rPr>
          <w:rFonts w:ascii="Garamond" w:hAnsi="Garamond"/>
          <w:color w:val="000000" w:themeColor="text1"/>
          <w:sz w:val="28"/>
          <w:szCs w:val="28"/>
        </w:rPr>
        <w:t xml:space="preserve"> are Membership Director</w:t>
      </w:r>
      <w:r w:rsidR="009770AA" w:rsidRPr="00E37FEA">
        <w:rPr>
          <w:rFonts w:ascii="Garamond" w:hAnsi="Garamond"/>
          <w:color w:val="000000" w:themeColor="text1"/>
          <w:sz w:val="28"/>
          <w:szCs w:val="28"/>
        </w:rPr>
        <w:t>s</w:t>
      </w:r>
      <w:r w:rsidR="009E26C7" w:rsidRPr="00E37FEA">
        <w:rPr>
          <w:rFonts w:ascii="Garamond" w:hAnsi="Garamond"/>
          <w:color w:val="000000" w:themeColor="text1"/>
          <w:sz w:val="28"/>
          <w:szCs w:val="28"/>
        </w:rPr>
        <w:t xml:space="preserve"> coordinating the elections. Staff Senators completing their terms in July may run again if they are not term-limited out. Please check with Ashley or </w:t>
      </w:r>
      <w:proofErr w:type="spellStart"/>
      <w:r w:rsidR="009E26C7" w:rsidRPr="00E37FEA">
        <w:rPr>
          <w:rFonts w:ascii="Garamond" w:hAnsi="Garamond"/>
          <w:color w:val="000000" w:themeColor="text1"/>
          <w:sz w:val="28"/>
          <w:szCs w:val="28"/>
        </w:rPr>
        <w:t>Chadae</w:t>
      </w:r>
      <w:proofErr w:type="spellEnd"/>
      <w:r w:rsidR="009E26C7" w:rsidRPr="00E37FEA">
        <w:rPr>
          <w:rFonts w:ascii="Garamond" w:hAnsi="Garamond"/>
          <w:color w:val="000000" w:themeColor="text1"/>
          <w:sz w:val="28"/>
          <w:szCs w:val="28"/>
        </w:rPr>
        <w:t xml:space="preserve"> to see about your term. If you are an election manager for your unit, please work at recruiting and informing your constituency about the elections.</w:t>
      </w:r>
    </w:p>
    <w:p w14:paraId="2E8251D6" w14:textId="77777777" w:rsidR="009E26C7" w:rsidRPr="00E37FEA" w:rsidRDefault="009E26C7" w:rsidP="009E26C7">
      <w:pPr>
        <w:rPr>
          <w:rFonts w:ascii="Garamond" w:hAnsi="Garamond"/>
          <w:color w:val="000000" w:themeColor="text1"/>
          <w:sz w:val="28"/>
          <w:szCs w:val="28"/>
        </w:rPr>
      </w:pPr>
    </w:p>
    <w:p w14:paraId="748F37E7" w14:textId="36E57E29" w:rsidR="00100690" w:rsidRPr="00E37FEA" w:rsidRDefault="009E26C7" w:rsidP="009E26C7">
      <w:pPr>
        <w:rPr>
          <w:rFonts w:ascii="Garamond" w:hAnsi="Garamond"/>
          <w:color w:val="000000" w:themeColor="text1"/>
          <w:sz w:val="28"/>
          <w:szCs w:val="28"/>
        </w:rPr>
      </w:pPr>
      <w:r w:rsidRPr="00E37FEA">
        <w:rPr>
          <w:rFonts w:ascii="Garamond" w:hAnsi="Garamond"/>
          <w:color w:val="000000" w:themeColor="text1"/>
          <w:sz w:val="28"/>
          <w:szCs w:val="28"/>
        </w:rPr>
        <w:t xml:space="preserve">Begin </w:t>
      </w:r>
      <w:r w:rsidR="004D0642" w:rsidRPr="00E37FEA">
        <w:rPr>
          <w:rFonts w:ascii="Garamond" w:hAnsi="Garamond"/>
          <w:color w:val="000000" w:themeColor="text1"/>
          <w:sz w:val="28"/>
          <w:szCs w:val="28"/>
        </w:rPr>
        <w:t xml:space="preserve">informal </w:t>
      </w:r>
      <w:r w:rsidRPr="00E37FEA">
        <w:rPr>
          <w:rFonts w:ascii="Garamond" w:hAnsi="Garamond"/>
          <w:color w:val="000000" w:themeColor="text1"/>
          <w:sz w:val="28"/>
          <w:szCs w:val="28"/>
        </w:rPr>
        <w:t>recruiting</w:t>
      </w:r>
      <w:r w:rsidR="008C6074" w:rsidRPr="00E37FEA">
        <w:rPr>
          <w:rFonts w:ascii="Garamond" w:hAnsi="Garamond"/>
          <w:color w:val="000000" w:themeColor="text1"/>
          <w:sz w:val="28"/>
          <w:szCs w:val="28"/>
        </w:rPr>
        <w:t xml:space="preserve"> in April and May. </w:t>
      </w:r>
      <w:r w:rsidR="004D0642" w:rsidRPr="00E37FEA">
        <w:rPr>
          <w:rFonts w:ascii="Garamond" w:hAnsi="Garamond"/>
          <w:color w:val="000000" w:themeColor="text1"/>
          <w:sz w:val="28"/>
          <w:szCs w:val="28"/>
        </w:rPr>
        <w:t xml:space="preserve">Chat with co-workers. </w:t>
      </w:r>
      <w:r w:rsidR="008C6074" w:rsidRPr="00E37FEA">
        <w:rPr>
          <w:rFonts w:ascii="Garamond" w:hAnsi="Garamond"/>
          <w:color w:val="000000" w:themeColor="text1"/>
          <w:sz w:val="28"/>
          <w:szCs w:val="28"/>
        </w:rPr>
        <w:t xml:space="preserve">Have interested candidates send </w:t>
      </w:r>
      <w:proofErr w:type="gramStart"/>
      <w:r w:rsidR="008C6074" w:rsidRPr="00E37FEA">
        <w:rPr>
          <w:rFonts w:ascii="Garamond" w:hAnsi="Garamond"/>
          <w:color w:val="000000" w:themeColor="text1"/>
          <w:sz w:val="28"/>
          <w:szCs w:val="28"/>
        </w:rPr>
        <w:t>you</w:t>
      </w:r>
      <w:proofErr w:type="gramEnd"/>
      <w:r w:rsidR="008C6074" w:rsidRPr="00E37FEA">
        <w:rPr>
          <w:rFonts w:ascii="Garamond" w:hAnsi="Garamond"/>
          <w:color w:val="000000" w:themeColor="text1"/>
          <w:sz w:val="28"/>
          <w:szCs w:val="28"/>
        </w:rPr>
        <w:t xml:space="preserve"> their </w:t>
      </w:r>
      <w:r w:rsidR="006A422E" w:rsidRPr="00E37FEA">
        <w:rPr>
          <w:rFonts w:ascii="Garamond" w:hAnsi="Garamond"/>
          <w:color w:val="000000" w:themeColor="text1"/>
          <w:sz w:val="28"/>
          <w:szCs w:val="28"/>
        </w:rPr>
        <w:t>nominations. The actual election is June 10 – 14</w:t>
      </w:r>
      <w:r w:rsidR="006A422E" w:rsidRPr="00E37FEA">
        <w:rPr>
          <w:rFonts w:ascii="Garamond" w:hAnsi="Garamond"/>
          <w:color w:val="000000" w:themeColor="text1"/>
          <w:sz w:val="28"/>
          <w:szCs w:val="28"/>
          <w:vertAlign w:val="superscript"/>
        </w:rPr>
        <w:t>th</w:t>
      </w:r>
      <w:r w:rsidR="006A422E" w:rsidRPr="00E37FEA">
        <w:rPr>
          <w:rFonts w:ascii="Garamond" w:hAnsi="Garamond"/>
          <w:color w:val="000000" w:themeColor="text1"/>
          <w:sz w:val="28"/>
          <w:szCs w:val="28"/>
        </w:rPr>
        <w:t xml:space="preserve">. </w:t>
      </w:r>
      <w:r w:rsidR="003C2EB7" w:rsidRPr="00E37FEA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F2E75" w:rsidRPr="00E37FEA">
        <w:rPr>
          <w:rFonts w:ascii="Garamond" w:hAnsi="Garamond"/>
          <w:color w:val="000000" w:themeColor="text1"/>
          <w:sz w:val="28"/>
          <w:szCs w:val="28"/>
        </w:rPr>
        <w:t xml:space="preserve">There will be </w:t>
      </w:r>
      <w:r w:rsidR="004D0642" w:rsidRPr="00E37FEA">
        <w:rPr>
          <w:rFonts w:ascii="Garamond" w:hAnsi="Garamond"/>
          <w:color w:val="000000" w:themeColor="text1"/>
          <w:sz w:val="28"/>
          <w:szCs w:val="28"/>
        </w:rPr>
        <w:t xml:space="preserve">official calls for nomination </w:t>
      </w:r>
      <w:r w:rsidR="005F2E75" w:rsidRPr="00E37FEA">
        <w:rPr>
          <w:rFonts w:ascii="Garamond" w:hAnsi="Garamond"/>
          <w:color w:val="000000" w:themeColor="text1"/>
          <w:sz w:val="28"/>
          <w:szCs w:val="28"/>
        </w:rPr>
        <w:t xml:space="preserve">emails </w:t>
      </w:r>
      <w:r w:rsidR="00100690" w:rsidRPr="00E37FEA">
        <w:rPr>
          <w:rFonts w:ascii="Garamond" w:hAnsi="Garamond"/>
          <w:color w:val="000000" w:themeColor="text1"/>
          <w:sz w:val="28"/>
          <w:szCs w:val="28"/>
        </w:rPr>
        <w:t>sent out later.</w:t>
      </w:r>
    </w:p>
    <w:p w14:paraId="2D61E34D" w14:textId="77777777" w:rsidR="00640AA2" w:rsidRDefault="00640AA2" w:rsidP="009E26C7">
      <w:pPr>
        <w:rPr>
          <w:rFonts w:ascii="Garamond" w:hAnsi="Garamond"/>
          <w:color w:val="000000" w:themeColor="text1"/>
          <w:sz w:val="28"/>
          <w:szCs w:val="28"/>
        </w:rPr>
      </w:pPr>
    </w:p>
    <w:p w14:paraId="4CA8B597" w14:textId="51A7CC9F" w:rsidR="003C2EB7" w:rsidRPr="00E37FEA" w:rsidRDefault="003C2EB7" w:rsidP="009E26C7">
      <w:pPr>
        <w:rPr>
          <w:rFonts w:ascii="Garamond" w:hAnsi="Garamond"/>
          <w:color w:val="000000" w:themeColor="text1"/>
          <w:sz w:val="28"/>
          <w:szCs w:val="28"/>
        </w:rPr>
      </w:pPr>
      <w:r w:rsidRPr="00E37FEA">
        <w:rPr>
          <w:rFonts w:ascii="Garamond" w:hAnsi="Garamond"/>
          <w:color w:val="000000" w:themeColor="text1"/>
          <w:sz w:val="28"/>
          <w:szCs w:val="28"/>
        </w:rPr>
        <w:t>There was general discussion about length of terms, and particular ru</w:t>
      </w:r>
      <w:r w:rsidR="000E133B" w:rsidRPr="00E37FEA">
        <w:rPr>
          <w:rFonts w:ascii="Garamond" w:hAnsi="Garamond"/>
          <w:color w:val="000000" w:themeColor="text1"/>
          <w:sz w:val="28"/>
          <w:szCs w:val="28"/>
        </w:rPr>
        <w:t>les about co-chairing.</w:t>
      </w:r>
    </w:p>
    <w:p w14:paraId="73824D04" w14:textId="77777777" w:rsidR="005937AF" w:rsidRPr="00E37FEA" w:rsidRDefault="005937AF" w:rsidP="009E26C7">
      <w:pPr>
        <w:rPr>
          <w:rFonts w:ascii="Garamond" w:hAnsi="Garamond"/>
          <w:color w:val="000000" w:themeColor="text1"/>
          <w:sz w:val="28"/>
          <w:szCs w:val="28"/>
        </w:rPr>
      </w:pPr>
    </w:p>
    <w:p w14:paraId="46E37798" w14:textId="7AD2A443" w:rsidR="005937AF" w:rsidRPr="00E37FEA" w:rsidRDefault="005937AF" w:rsidP="009E26C7">
      <w:pPr>
        <w:rPr>
          <w:rFonts w:ascii="Garamond" w:hAnsi="Garamond"/>
          <w:color w:val="000000" w:themeColor="text1"/>
          <w:sz w:val="28"/>
          <w:szCs w:val="28"/>
        </w:rPr>
      </w:pPr>
      <w:r w:rsidRPr="00E37FEA">
        <w:rPr>
          <w:rFonts w:ascii="Garamond" w:hAnsi="Garamond"/>
          <w:color w:val="000000" w:themeColor="text1"/>
          <w:sz w:val="28"/>
          <w:szCs w:val="28"/>
        </w:rPr>
        <w:t xml:space="preserve">Patrick Wood – </w:t>
      </w:r>
      <w:r w:rsidR="0067134E" w:rsidRPr="00E37FEA">
        <w:rPr>
          <w:rFonts w:ascii="Garamond" w:hAnsi="Garamond"/>
          <w:color w:val="000000" w:themeColor="text1"/>
          <w:sz w:val="28"/>
          <w:szCs w:val="28"/>
        </w:rPr>
        <w:t xml:space="preserve">If you are thinking of running for Co-Chair.  </w:t>
      </w:r>
      <w:r w:rsidRPr="00E37FEA">
        <w:rPr>
          <w:rFonts w:ascii="Garamond" w:hAnsi="Garamond"/>
          <w:color w:val="000000" w:themeColor="text1"/>
          <w:sz w:val="28"/>
          <w:szCs w:val="28"/>
        </w:rPr>
        <w:t xml:space="preserve">Co-Chair has been </w:t>
      </w:r>
      <w:proofErr w:type="gramStart"/>
      <w:r w:rsidR="00BC6A6C" w:rsidRPr="00E37FEA">
        <w:rPr>
          <w:rFonts w:ascii="Garamond" w:hAnsi="Garamond"/>
          <w:color w:val="000000" w:themeColor="text1"/>
          <w:sz w:val="28"/>
          <w:szCs w:val="28"/>
        </w:rPr>
        <w:t>really great</w:t>
      </w:r>
      <w:proofErr w:type="gramEnd"/>
      <w:r w:rsidR="00DC7EDA" w:rsidRPr="00E37FEA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E37FEA">
        <w:rPr>
          <w:rFonts w:ascii="Garamond" w:hAnsi="Garamond"/>
          <w:color w:val="000000" w:themeColor="text1"/>
          <w:sz w:val="28"/>
          <w:szCs w:val="28"/>
        </w:rPr>
        <w:t xml:space="preserve">over the past </w:t>
      </w:r>
      <w:r w:rsidR="008C4E6E" w:rsidRPr="00E37FEA">
        <w:rPr>
          <w:rFonts w:ascii="Garamond" w:hAnsi="Garamond"/>
          <w:color w:val="000000" w:themeColor="text1"/>
          <w:sz w:val="28"/>
          <w:szCs w:val="28"/>
        </w:rPr>
        <w:t>three years, but the process can be frustrating.</w:t>
      </w:r>
      <w:r w:rsidR="00DC7EDA" w:rsidRPr="00E37FEA">
        <w:rPr>
          <w:rFonts w:ascii="Garamond" w:hAnsi="Garamond"/>
          <w:color w:val="000000" w:themeColor="text1"/>
          <w:sz w:val="28"/>
          <w:szCs w:val="28"/>
        </w:rPr>
        <w:t xml:space="preserve"> There’s a lot to do and you </w:t>
      </w:r>
      <w:proofErr w:type="gramStart"/>
      <w:r w:rsidR="00DC7EDA" w:rsidRPr="00E37FEA">
        <w:rPr>
          <w:rFonts w:ascii="Garamond" w:hAnsi="Garamond"/>
          <w:color w:val="000000" w:themeColor="text1"/>
          <w:sz w:val="28"/>
          <w:szCs w:val="28"/>
        </w:rPr>
        <w:t>have to</w:t>
      </w:r>
      <w:proofErr w:type="gramEnd"/>
      <w:r w:rsidR="00B074E6" w:rsidRPr="00E37FEA">
        <w:rPr>
          <w:rFonts w:ascii="Garamond" w:hAnsi="Garamond"/>
          <w:color w:val="000000" w:themeColor="text1"/>
          <w:sz w:val="28"/>
          <w:szCs w:val="28"/>
        </w:rPr>
        <w:t xml:space="preserve"> work well with other people.</w:t>
      </w:r>
      <w:r w:rsidR="008C4E6E" w:rsidRPr="00E37FEA">
        <w:rPr>
          <w:rFonts w:ascii="Garamond" w:hAnsi="Garamond"/>
          <w:color w:val="000000" w:themeColor="text1"/>
          <w:sz w:val="28"/>
          <w:szCs w:val="28"/>
        </w:rPr>
        <w:t xml:space="preserve"> Realize the job</w:t>
      </w:r>
      <w:r w:rsidR="0067134E" w:rsidRPr="00E37FEA">
        <w:rPr>
          <w:rFonts w:ascii="Garamond" w:hAnsi="Garamond"/>
          <w:color w:val="000000" w:themeColor="text1"/>
          <w:sz w:val="28"/>
          <w:szCs w:val="28"/>
        </w:rPr>
        <w:t xml:space="preserve"> is volunteering and time-consuming. You will have to love what you’re doing and you’re doing it for 7,500 people.</w:t>
      </w:r>
      <w:r w:rsidR="00E67BE4" w:rsidRPr="00E37FEA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F7B6B" w:rsidRPr="00E37FEA">
        <w:rPr>
          <w:rFonts w:ascii="Garamond" w:hAnsi="Garamond"/>
          <w:color w:val="000000" w:themeColor="text1"/>
          <w:sz w:val="28"/>
          <w:szCs w:val="28"/>
        </w:rPr>
        <w:t>I enjoyed it immensely.</w:t>
      </w:r>
    </w:p>
    <w:p w14:paraId="0E467424" w14:textId="77777777" w:rsidR="0067134E" w:rsidRPr="00E37FEA" w:rsidRDefault="0067134E" w:rsidP="009E26C7">
      <w:pPr>
        <w:rPr>
          <w:rFonts w:ascii="Garamond" w:hAnsi="Garamond"/>
          <w:color w:val="000000" w:themeColor="text1"/>
          <w:sz w:val="28"/>
          <w:szCs w:val="28"/>
        </w:rPr>
      </w:pPr>
    </w:p>
    <w:p w14:paraId="150C2ECB" w14:textId="77777777" w:rsidR="00100690" w:rsidRPr="00E37FEA" w:rsidRDefault="00100690" w:rsidP="009E26C7">
      <w:pPr>
        <w:rPr>
          <w:rFonts w:ascii="Garamond" w:hAnsi="Garamond"/>
          <w:color w:val="000000" w:themeColor="text1"/>
          <w:sz w:val="28"/>
          <w:szCs w:val="28"/>
        </w:rPr>
      </w:pPr>
      <w:r w:rsidRPr="00E37FEA">
        <w:rPr>
          <w:rFonts w:ascii="Garamond" w:hAnsi="Garamond"/>
          <w:color w:val="000000" w:themeColor="text1"/>
          <w:sz w:val="28"/>
          <w:szCs w:val="28"/>
        </w:rPr>
        <w:t>Cynthia Douglas</w:t>
      </w:r>
    </w:p>
    <w:p w14:paraId="2D37C8A3" w14:textId="77777777" w:rsidR="00A51930" w:rsidRDefault="00A51930" w:rsidP="009E26C7">
      <w:pPr>
        <w:rPr>
          <w:rFonts w:ascii="Garamond" w:hAnsi="Garamond"/>
          <w:color w:val="000000" w:themeColor="text1"/>
          <w:sz w:val="28"/>
          <w:szCs w:val="28"/>
        </w:rPr>
      </w:pPr>
    </w:p>
    <w:p w14:paraId="19AF30F5" w14:textId="099ED400" w:rsidR="009E26C7" w:rsidRPr="00E37FEA" w:rsidRDefault="00493B6C" w:rsidP="009E26C7">
      <w:pPr>
        <w:rPr>
          <w:rFonts w:ascii="Garamond" w:hAnsi="Garamond"/>
          <w:color w:val="000000" w:themeColor="text1"/>
          <w:sz w:val="28"/>
          <w:szCs w:val="28"/>
        </w:rPr>
      </w:pPr>
      <w:r w:rsidRPr="00E37FEA">
        <w:rPr>
          <w:rFonts w:ascii="Garamond" w:hAnsi="Garamond"/>
          <w:color w:val="000000" w:themeColor="text1"/>
          <w:sz w:val="28"/>
          <w:szCs w:val="28"/>
        </w:rPr>
        <w:t>Tal</w:t>
      </w:r>
      <w:r w:rsidR="007861F8" w:rsidRPr="00E37FEA">
        <w:rPr>
          <w:rFonts w:ascii="Garamond" w:hAnsi="Garamond"/>
          <w:color w:val="000000" w:themeColor="text1"/>
          <w:sz w:val="28"/>
          <w:szCs w:val="28"/>
        </w:rPr>
        <w:t>e</w:t>
      </w:r>
      <w:r w:rsidRPr="00E37FEA">
        <w:rPr>
          <w:rFonts w:ascii="Garamond" w:hAnsi="Garamond"/>
          <w:color w:val="000000" w:themeColor="text1"/>
          <w:sz w:val="28"/>
          <w:szCs w:val="28"/>
        </w:rPr>
        <w:t xml:space="preserve">nt and Acquisitions is asking Staff Senators to do a 45-second video </w:t>
      </w:r>
      <w:r w:rsidR="007861F8" w:rsidRPr="00E37FEA">
        <w:rPr>
          <w:rFonts w:ascii="Garamond" w:hAnsi="Garamond"/>
          <w:color w:val="000000" w:themeColor="text1"/>
          <w:sz w:val="28"/>
          <w:szCs w:val="28"/>
        </w:rPr>
        <w:t>about the work we do at the university</w:t>
      </w:r>
      <w:r w:rsidR="00544AEF" w:rsidRPr="00E37FEA">
        <w:rPr>
          <w:rFonts w:ascii="Garamond" w:hAnsi="Garamond"/>
          <w:color w:val="000000" w:themeColor="text1"/>
          <w:sz w:val="28"/>
          <w:szCs w:val="28"/>
        </w:rPr>
        <w:t xml:space="preserve"> in a way to promote UVA as a workplace</w:t>
      </w:r>
      <w:r w:rsidR="003A06B7" w:rsidRPr="00E37FEA">
        <w:rPr>
          <w:rFonts w:ascii="Garamond" w:hAnsi="Garamond"/>
          <w:color w:val="000000" w:themeColor="text1"/>
          <w:sz w:val="28"/>
          <w:szCs w:val="28"/>
        </w:rPr>
        <w:t xml:space="preserve">. If you are </w:t>
      </w:r>
      <w:proofErr w:type="gramStart"/>
      <w:r w:rsidR="003A06B7" w:rsidRPr="00E37FEA">
        <w:rPr>
          <w:rFonts w:ascii="Garamond" w:hAnsi="Garamond"/>
          <w:color w:val="000000" w:themeColor="text1"/>
          <w:sz w:val="28"/>
          <w:szCs w:val="28"/>
        </w:rPr>
        <w:t>interested</w:t>
      </w:r>
      <w:proofErr w:type="gramEnd"/>
      <w:r w:rsidR="003A06B7" w:rsidRPr="00E37FEA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C3989" w:rsidRPr="00E37FEA">
        <w:rPr>
          <w:rFonts w:ascii="Garamond" w:hAnsi="Garamond"/>
          <w:color w:val="000000" w:themeColor="text1"/>
          <w:sz w:val="28"/>
          <w:szCs w:val="28"/>
        </w:rPr>
        <w:t>click on one of three</w:t>
      </w:r>
      <w:r w:rsidR="003A06B7" w:rsidRPr="00E37FEA">
        <w:rPr>
          <w:rFonts w:ascii="Garamond" w:hAnsi="Garamond"/>
          <w:color w:val="000000" w:themeColor="text1"/>
          <w:sz w:val="28"/>
          <w:szCs w:val="28"/>
        </w:rPr>
        <w:t xml:space="preserve"> link</w:t>
      </w:r>
      <w:r w:rsidR="004C3989" w:rsidRPr="00E37FEA">
        <w:rPr>
          <w:rFonts w:ascii="Garamond" w:hAnsi="Garamond"/>
          <w:color w:val="000000" w:themeColor="text1"/>
          <w:sz w:val="28"/>
          <w:szCs w:val="28"/>
        </w:rPr>
        <w:t xml:space="preserve">s to </w:t>
      </w:r>
      <w:r w:rsidR="00A37A20" w:rsidRPr="00E37FEA">
        <w:rPr>
          <w:rFonts w:ascii="Garamond" w:hAnsi="Garamond"/>
          <w:color w:val="000000" w:themeColor="text1"/>
          <w:sz w:val="28"/>
          <w:szCs w:val="28"/>
        </w:rPr>
        <w:t>begin the process</w:t>
      </w:r>
      <w:r w:rsidR="003A06B7" w:rsidRPr="00E37FEA">
        <w:rPr>
          <w:rFonts w:ascii="Garamond" w:hAnsi="Garamond"/>
          <w:color w:val="000000" w:themeColor="text1"/>
          <w:sz w:val="28"/>
          <w:szCs w:val="28"/>
        </w:rPr>
        <w:t xml:space="preserve"> – they will send you a $25 gift card when you complete your video. </w:t>
      </w:r>
    </w:p>
    <w:p w14:paraId="71CF31BE" w14:textId="5B5FB1A7" w:rsidR="00A37A20" w:rsidRPr="00A51930" w:rsidRDefault="00D22FA6" w:rsidP="00A51930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hyperlink r:id="rId8" w:tgtFrame="_blank" w:tooltip="https://vocalvideo.com/c/favoritepartofyourjob" w:history="1">
        <w:r w:rsidR="00A37A20" w:rsidRPr="00A51930">
          <w:rPr>
            <w:rStyle w:val="Hyperlink"/>
            <w:rFonts w:ascii="Garamond" w:eastAsiaTheme="majorEastAsia" w:hAnsi="Garamond" w:cs="Arial"/>
            <w:sz w:val="28"/>
            <w:szCs w:val="28"/>
          </w:rPr>
          <w:t>What school/unit do you work in and what do you like most about working in that school/unit?</w:t>
        </w:r>
      </w:hyperlink>
    </w:p>
    <w:p w14:paraId="34B42D80" w14:textId="00D89E6D" w:rsidR="00A37A20" w:rsidRPr="00A51930" w:rsidRDefault="00D22FA6" w:rsidP="00A51930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hyperlink r:id="rId9" w:tgtFrame="_blank" w:tooltip="https://vocalvideo.com/c/careerjourney" w:history="1">
        <w:r w:rsidR="00A37A20" w:rsidRPr="00A51930">
          <w:rPr>
            <w:rStyle w:val="Hyperlink"/>
            <w:rFonts w:ascii="Garamond" w:eastAsiaTheme="majorEastAsia" w:hAnsi="Garamond" w:cs="Arial"/>
            <w:sz w:val="28"/>
            <w:szCs w:val="28"/>
          </w:rPr>
          <w:t>Can you share a little about your career journey at UVA or UVA Health?</w:t>
        </w:r>
      </w:hyperlink>
      <w:r w:rsidR="00A37A20" w:rsidRPr="00A51930">
        <w:rPr>
          <w:rStyle w:val="apple-converted-space"/>
          <w:rFonts w:ascii="Garamond" w:eastAsiaTheme="majorEastAsia" w:hAnsi="Garamond" w:cs="Arial"/>
          <w:sz w:val="28"/>
          <w:szCs w:val="28"/>
        </w:rPr>
        <w:t> </w:t>
      </w:r>
      <w:r w:rsidR="00A37A20" w:rsidRPr="00A51930">
        <w:rPr>
          <w:rFonts w:ascii="Garamond" w:hAnsi="Garamond" w:cs="Arial"/>
          <w:sz w:val="28"/>
          <w:szCs w:val="28"/>
        </w:rPr>
        <w:t>(Have you changed roles in your time here? Have you used educational benefits during your time at UVA?)</w:t>
      </w:r>
    </w:p>
    <w:p w14:paraId="2BA0D1AE" w14:textId="4763B723" w:rsidR="00A37A20" w:rsidRPr="00A51930" w:rsidRDefault="00D22FA6" w:rsidP="00A51930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28"/>
          <w:szCs w:val="28"/>
        </w:rPr>
      </w:pPr>
      <w:hyperlink r:id="rId10" w:tgtFrame="_blank" w:tooltip="https://vocalvideo.com/c/SS_UVA_Cville" w:history="1">
        <w:r w:rsidR="00A37A20" w:rsidRPr="00A51930">
          <w:rPr>
            <w:rStyle w:val="Hyperlink"/>
            <w:rFonts w:ascii="Garamond" w:eastAsiaTheme="majorEastAsia" w:hAnsi="Garamond" w:cs="Arial"/>
            <w:sz w:val="28"/>
            <w:szCs w:val="28"/>
          </w:rPr>
          <w:t>What are your favorite things about working at UVA and living in Charlottesville or Central Virginia?</w:t>
        </w:r>
      </w:hyperlink>
    </w:p>
    <w:p w14:paraId="50B90D4D" w14:textId="6EFA82F7" w:rsidR="009E26C7" w:rsidRPr="00E37FEA" w:rsidRDefault="009E26C7" w:rsidP="00DB2E56">
      <w:pPr>
        <w:ind w:left="630"/>
        <w:rPr>
          <w:rFonts w:ascii="Garamond" w:hAnsi="Garamond"/>
          <w:color w:val="000000" w:themeColor="text1"/>
          <w:sz w:val="28"/>
          <w:szCs w:val="28"/>
        </w:rPr>
      </w:pPr>
    </w:p>
    <w:p w14:paraId="2A8BB00D" w14:textId="77777777" w:rsidR="00DB2E56" w:rsidRPr="00E37FEA" w:rsidRDefault="00DB2E56" w:rsidP="00DB2E56">
      <w:pPr>
        <w:rPr>
          <w:rFonts w:ascii="Garamond" w:hAnsi="Garamond"/>
          <w:color w:val="000000" w:themeColor="text1"/>
          <w:sz w:val="28"/>
          <w:szCs w:val="28"/>
        </w:rPr>
      </w:pPr>
    </w:p>
    <w:p w14:paraId="4EE4E93F" w14:textId="091135C6" w:rsidR="00125254" w:rsidRPr="00E37FEA" w:rsidRDefault="00F66234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lastRenderedPageBreak/>
        <w:t>Speaker Julia Monteith, Associate University Planner for the Office of the Architect at UVA.</w:t>
      </w:r>
    </w:p>
    <w:p w14:paraId="7022F05E" w14:textId="77777777" w:rsidR="00E36D01" w:rsidRDefault="009E7358">
      <w:pPr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ab/>
      </w:r>
      <w:hyperlink r:id="rId11" w:history="1">
        <w:r w:rsidRPr="00E37FEA">
          <w:rPr>
            <w:rStyle w:val="Hyperlink"/>
            <w:rFonts w:ascii="Garamond" w:hAnsi="Garamond"/>
            <w:sz w:val="28"/>
            <w:szCs w:val="28"/>
          </w:rPr>
          <w:t>The Office of the Architect</w:t>
        </w:r>
      </w:hyperlink>
      <w:r w:rsidR="006F1F7B" w:rsidRPr="00E37FEA">
        <w:rPr>
          <w:rFonts w:ascii="Garamond" w:hAnsi="Garamond"/>
          <w:sz w:val="28"/>
          <w:szCs w:val="28"/>
        </w:rPr>
        <w:t xml:space="preserve"> - </w:t>
      </w:r>
      <w:r w:rsidR="006F1F7B" w:rsidRPr="00E37FEA">
        <w:rPr>
          <w:rFonts w:ascii="Garamond" w:hAnsi="Garamond"/>
          <w:color w:val="232333"/>
          <w:sz w:val="28"/>
          <w:szCs w:val="28"/>
        </w:rPr>
        <w:t xml:space="preserve">a team of architects, landscape architects, planners, historic preservation that manage hire and manage </w:t>
      </w:r>
      <w:proofErr w:type="gramStart"/>
      <w:r w:rsidR="006F1F7B" w:rsidRPr="00E37FEA">
        <w:rPr>
          <w:rFonts w:ascii="Garamond" w:hAnsi="Garamond"/>
          <w:color w:val="232333"/>
          <w:sz w:val="28"/>
          <w:szCs w:val="28"/>
        </w:rPr>
        <w:t>all of</w:t>
      </w:r>
      <w:proofErr w:type="gramEnd"/>
      <w:r w:rsidR="006F1F7B" w:rsidRPr="00E37FEA">
        <w:rPr>
          <w:rFonts w:ascii="Garamond" w:hAnsi="Garamond"/>
          <w:color w:val="232333"/>
          <w:sz w:val="28"/>
          <w:szCs w:val="28"/>
        </w:rPr>
        <w:t xml:space="preserve"> the design for UVA.</w:t>
      </w:r>
      <w:r w:rsidR="00C94E72" w:rsidRPr="00E37FEA">
        <w:rPr>
          <w:rFonts w:ascii="Garamond" w:hAnsi="Garamond"/>
          <w:color w:val="232333"/>
          <w:sz w:val="28"/>
          <w:szCs w:val="28"/>
        </w:rPr>
        <w:t xml:space="preserve"> Please look at the website for </w:t>
      </w:r>
      <w:hyperlink r:id="rId12" w:history="1">
        <w:r w:rsidR="00A834C7" w:rsidRPr="00E37FEA">
          <w:rPr>
            <w:rStyle w:val="Hyperlink"/>
            <w:rFonts w:ascii="Garamond" w:hAnsi="Garamond"/>
            <w:sz w:val="28"/>
            <w:szCs w:val="28"/>
          </w:rPr>
          <w:t>Plans and Documents</w:t>
        </w:r>
      </w:hyperlink>
      <w:r w:rsidR="00B213D8" w:rsidRPr="00E37FEA">
        <w:rPr>
          <w:rFonts w:ascii="Garamond" w:hAnsi="Garamond"/>
          <w:color w:val="232333"/>
          <w:sz w:val="28"/>
          <w:szCs w:val="28"/>
        </w:rPr>
        <w:t xml:space="preserve">. </w:t>
      </w:r>
    </w:p>
    <w:p w14:paraId="7D3AB1C9" w14:textId="594A2586" w:rsidR="00253E6C" w:rsidRPr="00E37FEA" w:rsidRDefault="00E36D01">
      <w:pPr>
        <w:rPr>
          <w:rFonts w:ascii="Garamond" w:hAnsi="Garamond"/>
          <w:color w:val="232333"/>
          <w:sz w:val="28"/>
          <w:szCs w:val="28"/>
        </w:rPr>
      </w:pPr>
      <w:r>
        <w:rPr>
          <w:rFonts w:ascii="Garamond" w:hAnsi="Garamond"/>
          <w:color w:val="232333"/>
          <w:sz w:val="28"/>
          <w:szCs w:val="28"/>
        </w:rPr>
        <w:t>The office is w</w:t>
      </w:r>
      <w:r w:rsidR="00B213D8" w:rsidRPr="00E37FEA">
        <w:rPr>
          <w:rFonts w:ascii="Garamond" w:hAnsi="Garamond"/>
          <w:color w:val="232333"/>
          <w:sz w:val="28"/>
          <w:szCs w:val="28"/>
        </w:rPr>
        <w:t>orking off the Master</w:t>
      </w:r>
      <w:r w:rsidR="00253E6C" w:rsidRPr="00E37FEA">
        <w:rPr>
          <w:rFonts w:ascii="Garamond" w:hAnsi="Garamond"/>
          <w:color w:val="232333"/>
          <w:sz w:val="28"/>
          <w:szCs w:val="28"/>
        </w:rPr>
        <w:t xml:space="preserve"> plan updated in 2023</w:t>
      </w:r>
      <w:r>
        <w:rPr>
          <w:rFonts w:ascii="Garamond" w:hAnsi="Garamond"/>
          <w:color w:val="232333"/>
          <w:sz w:val="28"/>
          <w:szCs w:val="28"/>
        </w:rPr>
        <w:t>, regional in scope.</w:t>
      </w:r>
    </w:p>
    <w:p w14:paraId="1663A0BC" w14:textId="77777777" w:rsidR="00253E6C" w:rsidRPr="00E37FEA" w:rsidRDefault="00253E6C">
      <w:pPr>
        <w:rPr>
          <w:rFonts w:ascii="Garamond" w:hAnsi="Garamond"/>
          <w:color w:val="232333"/>
          <w:sz w:val="28"/>
          <w:szCs w:val="28"/>
        </w:rPr>
      </w:pPr>
    </w:p>
    <w:p w14:paraId="6FD59E42" w14:textId="13DDA9D3" w:rsidR="00E66D6C" w:rsidRPr="00E37FEA" w:rsidRDefault="00686B61">
      <w:pPr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>UVA has land in C’ville and Albemarle County</w:t>
      </w:r>
      <w:r w:rsidR="00F35FB9" w:rsidRPr="00E37FEA">
        <w:rPr>
          <w:rFonts w:ascii="Garamond" w:hAnsi="Garamond"/>
          <w:color w:val="232333"/>
          <w:sz w:val="28"/>
          <w:szCs w:val="28"/>
        </w:rPr>
        <w:t xml:space="preserve">. </w:t>
      </w:r>
    </w:p>
    <w:p w14:paraId="0D412677" w14:textId="1E4D0C0D" w:rsidR="00BF48EA" w:rsidRPr="00E37FEA" w:rsidRDefault="00BF48EA">
      <w:pPr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 xml:space="preserve">Three precincts: Central, West, </w:t>
      </w:r>
      <w:r w:rsidR="00DF4D43" w:rsidRPr="00E37FEA">
        <w:rPr>
          <w:rFonts w:ascii="Garamond" w:hAnsi="Garamond"/>
          <w:color w:val="232333"/>
          <w:sz w:val="28"/>
          <w:szCs w:val="28"/>
        </w:rPr>
        <w:t xml:space="preserve">&amp; </w:t>
      </w:r>
      <w:r w:rsidRPr="00E37FEA">
        <w:rPr>
          <w:rFonts w:ascii="Garamond" w:hAnsi="Garamond"/>
          <w:color w:val="232333"/>
          <w:sz w:val="28"/>
          <w:szCs w:val="28"/>
        </w:rPr>
        <w:t>North.</w:t>
      </w:r>
    </w:p>
    <w:p w14:paraId="6ED828DF" w14:textId="0D5D59D4" w:rsidR="00CF4996" w:rsidRPr="00E36D01" w:rsidRDefault="00CF4996" w:rsidP="00E36D01">
      <w:pPr>
        <w:pStyle w:val="ListParagraph"/>
        <w:numPr>
          <w:ilvl w:val="0"/>
          <w:numId w:val="6"/>
        </w:numPr>
        <w:rPr>
          <w:rFonts w:ascii="Garamond" w:hAnsi="Garamond"/>
          <w:color w:val="232333"/>
          <w:sz w:val="28"/>
          <w:szCs w:val="28"/>
        </w:rPr>
      </w:pPr>
      <w:r w:rsidRPr="00E36D01">
        <w:rPr>
          <w:rFonts w:ascii="Garamond" w:hAnsi="Garamond"/>
          <w:color w:val="232333"/>
          <w:sz w:val="28"/>
          <w:szCs w:val="28"/>
        </w:rPr>
        <w:t>Always thinking to the past legacy.</w:t>
      </w:r>
    </w:p>
    <w:p w14:paraId="679AE3F7" w14:textId="25BAAAAE" w:rsidR="00CF4996" w:rsidRPr="00E36D01" w:rsidRDefault="00CB2B60" w:rsidP="00E36D01">
      <w:pPr>
        <w:pStyle w:val="ListParagraph"/>
        <w:numPr>
          <w:ilvl w:val="0"/>
          <w:numId w:val="6"/>
        </w:numPr>
        <w:rPr>
          <w:rFonts w:ascii="Garamond" w:hAnsi="Garamond"/>
          <w:color w:val="232333"/>
          <w:sz w:val="28"/>
          <w:szCs w:val="28"/>
        </w:rPr>
      </w:pPr>
      <w:r w:rsidRPr="00E36D01">
        <w:rPr>
          <w:rFonts w:ascii="Garamond" w:hAnsi="Garamond"/>
          <w:color w:val="232333"/>
          <w:sz w:val="28"/>
          <w:szCs w:val="28"/>
        </w:rPr>
        <w:t>More flexibility in design the further away from the Academical Village.</w:t>
      </w:r>
    </w:p>
    <w:p w14:paraId="3F4ACED5" w14:textId="4FE7CE85" w:rsidR="00DF4D43" w:rsidRPr="00E36D01" w:rsidRDefault="00DF4D43" w:rsidP="00E36D01">
      <w:pPr>
        <w:pStyle w:val="ListParagraph"/>
        <w:numPr>
          <w:ilvl w:val="0"/>
          <w:numId w:val="6"/>
        </w:numPr>
        <w:rPr>
          <w:rFonts w:ascii="Garamond" w:hAnsi="Garamond"/>
          <w:color w:val="232333"/>
          <w:sz w:val="28"/>
          <w:szCs w:val="28"/>
        </w:rPr>
      </w:pPr>
      <w:r w:rsidRPr="00E36D01">
        <w:rPr>
          <w:rFonts w:ascii="Garamond" w:hAnsi="Garamond"/>
          <w:color w:val="232333"/>
          <w:sz w:val="28"/>
          <w:szCs w:val="28"/>
        </w:rPr>
        <w:t>Try to integrate different land use across the precincts.</w:t>
      </w:r>
    </w:p>
    <w:p w14:paraId="65BF5655" w14:textId="77777777" w:rsidR="00DF4D43" w:rsidRPr="00E37FEA" w:rsidRDefault="00DF4D43">
      <w:pPr>
        <w:rPr>
          <w:rFonts w:ascii="Garamond" w:hAnsi="Garamond"/>
          <w:color w:val="232333"/>
          <w:sz w:val="28"/>
          <w:szCs w:val="28"/>
        </w:rPr>
      </w:pPr>
    </w:p>
    <w:p w14:paraId="73EF5DAE" w14:textId="101FA5E0" w:rsidR="00485323" w:rsidRPr="00E37FEA" w:rsidRDefault="00485323">
      <w:pPr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>Redevelopment</w:t>
      </w:r>
    </w:p>
    <w:p w14:paraId="795EE222" w14:textId="25A8D78E" w:rsidR="00485323" w:rsidRPr="00E37FEA" w:rsidRDefault="00485323">
      <w:pPr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ab/>
        <w:t>Residential mixed use</w:t>
      </w:r>
    </w:p>
    <w:p w14:paraId="2562198D" w14:textId="24D40D53" w:rsidR="00485323" w:rsidRPr="00E37FEA" w:rsidRDefault="00485323">
      <w:pPr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ab/>
      </w:r>
      <w:r w:rsidRPr="00E37FEA">
        <w:rPr>
          <w:rFonts w:ascii="Garamond" w:hAnsi="Garamond"/>
          <w:color w:val="232333"/>
          <w:sz w:val="28"/>
          <w:szCs w:val="28"/>
        </w:rPr>
        <w:tab/>
        <w:t>Already in housing areas</w:t>
      </w:r>
    </w:p>
    <w:p w14:paraId="490F9DB2" w14:textId="15A3CE23" w:rsidR="00D82456" w:rsidRPr="00E37FEA" w:rsidRDefault="00D82456">
      <w:pPr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ab/>
        <w:t>Increasing density in some areas</w:t>
      </w:r>
      <w:r w:rsidR="00E36D01">
        <w:rPr>
          <w:rFonts w:ascii="Garamond" w:hAnsi="Garamond"/>
          <w:color w:val="232333"/>
          <w:sz w:val="28"/>
          <w:szCs w:val="28"/>
        </w:rPr>
        <w:t xml:space="preserve"> a</w:t>
      </w:r>
      <w:r w:rsidRPr="00E37FEA">
        <w:rPr>
          <w:rFonts w:ascii="Garamond" w:hAnsi="Garamond"/>
          <w:color w:val="232333"/>
          <w:sz w:val="28"/>
          <w:szCs w:val="28"/>
        </w:rPr>
        <w:t>llows add</w:t>
      </w:r>
      <w:r w:rsidR="00E36D01">
        <w:rPr>
          <w:rFonts w:ascii="Garamond" w:hAnsi="Garamond"/>
          <w:color w:val="232333"/>
          <w:sz w:val="28"/>
          <w:szCs w:val="28"/>
        </w:rPr>
        <w:t>itional</w:t>
      </w:r>
      <w:r w:rsidRPr="00E37FEA">
        <w:rPr>
          <w:rFonts w:ascii="Garamond" w:hAnsi="Garamond"/>
          <w:color w:val="232333"/>
          <w:sz w:val="28"/>
          <w:szCs w:val="28"/>
        </w:rPr>
        <w:t xml:space="preserve"> </w:t>
      </w:r>
      <w:proofErr w:type="spellStart"/>
      <w:proofErr w:type="gramStart"/>
      <w:r w:rsidRPr="00E37FEA">
        <w:rPr>
          <w:rFonts w:ascii="Garamond" w:hAnsi="Garamond"/>
          <w:color w:val="232333"/>
          <w:sz w:val="28"/>
          <w:szCs w:val="28"/>
        </w:rPr>
        <w:t>greenscape</w:t>
      </w:r>
      <w:proofErr w:type="spellEnd"/>
      <w:proofErr w:type="gramEnd"/>
      <w:r w:rsidRPr="00E37FEA">
        <w:rPr>
          <w:rFonts w:ascii="Garamond" w:hAnsi="Garamond"/>
          <w:color w:val="232333"/>
          <w:sz w:val="28"/>
          <w:szCs w:val="28"/>
        </w:rPr>
        <w:t xml:space="preserve"> </w:t>
      </w:r>
    </w:p>
    <w:p w14:paraId="0BBB167D" w14:textId="77777777" w:rsidR="00E36D01" w:rsidRDefault="00E36D01">
      <w:pPr>
        <w:rPr>
          <w:rFonts w:ascii="Garamond" w:hAnsi="Garamond"/>
          <w:color w:val="232333"/>
          <w:sz w:val="28"/>
          <w:szCs w:val="28"/>
        </w:rPr>
      </w:pPr>
    </w:p>
    <w:p w14:paraId="4D8007E9" w14:textId="3B38C3C4" w:rsidR="00F3631A" w:rsidRPr="00E37FEA" w:rsidRDefault="00F3631A">
      <w:pPr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>Bond House</w:t>
      </w:r>
    </w:p>
    <w:p w14:paraId="623968C3" w14:textId="04CD7C7A" w:rsidR="00F3631A" w:rsidRPr="00E37FEA" w:rsidRDefault="00F3631A">
      <w:pPr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ab/>
        <w:t>2016 approval</w:t>
      </w:r>
    </w:p>
    <w:p w14:paraId="0EB8D5F4" w14:textId="39E0E921" w:rsidR="00F3631A" w:rsidRPr="00E37FEA" w:rsidRDefault="00F3631A" w:rsidP="00B23E44">
      <w:pPr>
        <w:ind w:left="1440"/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>A public realm.</w:t>
      </w:r>
      <w:r w:rsidR="000A6382" w:rsidRPr="00E37FEA">
        <w:rPr>
          <w:rFonts w:ascii="Garamond" w:hAnsi="Garamond"/>
          <w:color w:val="232333"/>
          <w:sz w:val="28"/>
          <w:szCs w:val="28"/>
        </w:rPr>
        <w:t xml:space="preserve"> </w:t>
      </w:r>
      <w:r w:rsidR="00B23E44" w:rsidRPr="00E37FEA">
        <w:rPr>
          <w:rFonts w:ascii="Garamond" w:hAnsi="Garamond"/>
          <w:color w:val="232333"/>
          <w:sz w:val="28"/>
          <w:szCs w:val="28"/>
        </w:rPr>
        <w:t>Multi-purpose and multi-disciplinary</w:t>
      </w:r>
      <w:r w:rsidR="00E36D01">
        <w:rPr>
          <w:rFonts w:ascii="Garamond" w:hAnsi="Garamond"/>
          <w:color w:val="232333"/>
          <w:sz w:val="28"/>
          <w:szCs w:val="28"/>
        </w:rPr>
        <w:t xml:space="preserve"> s</w:t>
      </w:r>
      <w:r w:rsidR="000A6382" w:rsidRPr="00E37FEA">
        <w:rPr>
          <w:rFonts w:ascii="Garamond" w:hAnsi="Garamond"/>
          <w:color w:val="232333"/>
          <w:sz w:val="28"/>
          <w:szCs w:val="28"/>
        </w:rPr>
        <w:t>tudent neighborhood</w:t>
      </w:r>
      <w:r w:rsidR="0084161E" w:rsidRPr="00E37FEA">
        <w:rPr>
          <w:rFonts w:ascii="Garamond" w:hAnsi="Garamond"/>
          <w:color w:val="232333"/>
          <w:sz w:val="28"/>
          <w:szCs w:val="28"/>
        </w:rPr>
        <w:t xml:space="preserve"> that continues circulation interconnecting</w:t>
      </w:r>
      <w:r w:rsidR="00E36D01">
        <w:rPr>
          <w:rFonts w:ascii="Garamond" w:hAnsi="Garamond"/>
          <w:color w:val="232333"/>
          <w:sz w:val="28"/>
          <w:szCs w:val="28"/>
        </w:rPr>
        <w:t xml:space="preserve"> </w:t>
      </w:r>
      <w:r w:rsidR="0084161E" w:rsidRPr="00E37FEA">
        <w:rPr>
          <w:rFonts w:ascii="Garamond" w:hAnsi="Garamond"/>
          <w:color w:val="232333"/>
          <w:sz w:val="28"/>
          <w:szCs w:val="28"/>
        </w:rPr>
        <w:t>with Grounds</w:t>
      </w:r>
      <w:r w:rsidR="0075396B" w:rsidRPr="00E37FEA">
        <w:rPr>
          <w:rFonts w:ascii="Garamond" w:hAnsi="Garamond"/>
          <w:color w:val="232333"/>
          <w:sz w:val="28"/>
          <w:szCs w:val="28"/>
        </w:rPr>
        <w:t>.</w:t>
      </w:r>
      <w:r w:rsidR="00B23E44" w:rsidRPr="00E37FEA">
        <w:rPr>
          <w:rFonts w:ascii="Garamond" w:hAnsi="Garamond"/>
          <w:color w:val="232333"/>
          <w:sz w:val="28"/>
          <w:szCs w:val="28"/>
        </w:rPr>
        <w:t xml:space="preserve"> Looking at a more multi</w:t>
      </w:r>
      <w:r w:rsidR="00E36D01">
        <w:rPr>
          <w:rFonts w:ascii="Garamond" w:hAnsi="Garamond"/>
          <w:color w:val="232333"/>
          <w:sz w:val="28"/>
          <w:szCs w:val="28"/>
        </w:rPr>
        <w:t>-</w:t>
      </w:r>
      <w:r w:rsidR="00B23E44" w:rsidRPr="00E37FEA">
        <w:rPr>
          <w:rFonts w:ascii="Garamond" w:hAnsi="Garamond"/>
          <w:color w:val="232333"/>
          <w:sz w:val="28"/>
          <w:szCs w:val="28"/>
        </w:rPr>
        <w:t xml:space="preserve">modal support system that supports pedestrian and bicycle </w:t>
      </w:r>
      <w:proofErr w:type="gramStart"/>
      <w:r w:rsidR="00B23E44" w:rsidRPr="00E37FEA">
        <w:rPr>
          <w:rFonts w:ascii="Garamond" w:hAnsi="Garamond"/>
          <w:color w:val="232333"/>
          <w:sz w:val="28"/>
          <w:szCs w:val="28"/>
        </w:rPr>
        <w:t>activity</w:t>
      </w:r>
      <w:proofErr w:type="gramEnd"/>
    </w:p>
    <w:p w14:paraId="182B4E2C" w14:textId="77777777" w:rsidR="00B23E44" w:rsidRPr="00E37FEA" w:rsidRDefault="00B23E44" w:rsidP="000C2F61">
      <w:pPr>
        <w:rPr>
          <w:rFonts w:ascii="Garamond" w:hAnsi="Garamond"/>
          <w:color w:val="232333"/>
          <w:sz w:val="28"/>
          <w:szCs w:val="28"/>
        </w:rPr>
      </w:pPr>
    </w:p>
    <w:p w14:paraId="50565E82" w14:textId="1E6B5F14" w:rsidR="0075396B" w:rsidRPr="00E37FEA" w:rsidRDefault="000C2F61" w:rsidP="000C2F61">
      <w:pPr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>New Grounds Plan</w:t>
      </w:r>
    </w:p>
    <w:p w14:paraId="46F3E8FE" w14:textId="2CD3EB20" w:rsidR="000C2F61" w:rsidRPr="00E37FEA" w:rsidRDefault="000C2F61" w:rsidP="000C2F61">
      <w:pPr>
        <w:ind w:left="720"/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>Academic space plan, a landscape framework plan, and a parking and transportation plan.</w:t>
      </w:r>
      <w:r w:rsidR="009051BC" w:rsidRPr="00E37FEA">
        <w:rPr>
          <w:rFonts w:ascii="Garamond" w:hAnsi="Garamond"/>
          <w:color w:val="232333"/>
          <w:sz w:val="28"/>
          <w:szCs w:val="28"/>
        </w:rPr>
        <w:t xml:space="preserve"> Look at UVA as a landscape first</w:t>
      </w:r>
      <w:r w:rsidR="00E2039D" w:rsidRPr="00E37FEA">
        <w:rPr>
          <w:rFonts w:ascii="Garamond" w:hAnsi="Garamond"/>
          <w:color w:val="232333"/>
          <w:sz w:val="28"/>
          <w:szCs w:val="28"/>
        </w:rPr>
        <w:t xml:space="preserve">, focusing on academic investment, and student housing next. Student Housing </w:t>
      </w:r>
      <w:r w:rsidR="009D5AB1" w:rsidRPr="00E37FEA">
        <w:rPr>
          <w:rFonts w:ascii="Garamond" w:hAnsi="Garamond"/>
          <w:color w:val="232333"/>
          <w:sz w:val="28"/>
          <w:szCs w:val="28"/>
        </w:rPr>
        <w:t>as a cultural entity…</w:t>
      </w:r>
    </w:p>
    <w:p w14:paraId="4EB29F65" w14:textId="3C5447EB" w:rsidR="00363F51" w:rsidRPr="00E37FEA" w:rsidRDefault="00363F51" w:rsidP="000C2F61">
      <w:pPr>
        <w:ind w:left="720"/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>There are several nodes</w:t>
      </w:r>
      <w:r w:rsidR="00D16B98" w:rsidRPr="00E37FEA">
        <w:rPr>
          <w:rFonts w:ascii="Garamond" w:hAnsi="Garamond"/>
          <w:color w:val="232333"/>
          <w:sz w:val="28"/>
          <w:szCs w:val="28"/>
        </w:rPr>
        <w:t xml:space="preserve"> on Grounds</w:t>
      </w:r>
      <w:r w:rsidR="00E36D01">
        <w:rPr>
          <w:rFonts w:ascii="Garamond" w:hAnsi="Garamond"/>
          <w:color w:val="232333"/>
          <w:sz w:val="28"/>
          <w:szCs w:val="28"/>
        </w:rPr>
        <w:t>.</w:t>
      </w:r>
    </w:p>
    <w:p w14:paraId="68E88C1E" w14:textId="77777777" w:rsidR="00E36D01" w:rsidRDefault="00E36D01" w:rsidP="00D16B98">
      <w:pPr>
        <w:rPr>
          <w:rFonts w:ascii="Garamond" w:hAnsi="Garamond"/>
          <w:color w:val="232333"/>
          <w:sz w:val="28"/>
          <w:szCs w:val="28"/>
        </w:rPr>
      </w:pPr>
    </w:p>
    <w:p w14:paraId="399822D4" w14:textId="045C6DAF" w:rsidR="00D16B98" w:rsidRPr="00E37FEA" w:rsidRDefault="00D16B98" w:rsidP="00D16B98">
      <w:pPr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>Managing Land</w:t>
      </w:r>
    </w:p>
    <w:p w14:paraId="5BCC0B0B" w14:textId="235A7C8C" w:rsidR="00D16B98" w:rsidRPr="00E37FEA" w:rsidRDefault="00AC7C27" w:rsidP="00E36D01">
      <w:pPr>
        <w:ind w:left="720"/>
        <w:rPr>
          <w:rFonts w:ascii="Garamond" w:hAnsi="Garamond"/>
          <w:color w:val="232333"/>
          <w:sz w:val="28"/>
          <w:szCs w:val="28"/>
        </w:rPr>
      </w:pPr>
      <w:r w:rsidRPr="00E37FEA">
        <w:rPr>
          <w:rFonts w:ascii="Garamond" w:hAnsi="Garamond"/>
          <w:color w:val="232333"/>
          <w:sz w:val="28"/>
          <w:szCs w:val="28"/>
        </w:rPr>
        <w:t xml:space="preserve">UVA has a private foundation that acquires, </w:t>
      </w:r>
      <w:proofErr w:type="gramStart"/>
      <w:r w:rsidRPr="00E37FEA">
        <w:rPr>
          <w:rFonts w:ascii="Garamond" w:hAnsi="Garamond"/>
          <w:color w:val="232333"/>
          <w:sz w:val="28"/>
          <w:szCs w:val="28"/>
        </w:rPr>
        <w:t>manages</w:t>
      </w:r>
      <w:proofErr w:type="gramEnd"/>
      <w:r w:rsidRPr="00E37FEA">
        <w:rPr>
          <w:rFonts w:ascii="Garamond" w:hAnsi="Garamond"/>
          <w:color w:val="232333"/>
          <w:sz w:val="28"/>
          <w:szCs w:val="28"/>
        </w:rPr>
        <w:t xml:space="preserve"> and develops land for the university, and some of those lands wrap around the grounds.  Fox Haven, Birdwood, Westover, and Blue Ridge all wrap around the edge of grounds. </w:t>
      </w:r>
      <w:r w:rsidR="0048042A" w:rsidRPr="00E37FEA">
        <w:rPr>
          <w:rFonts w:ascii="Garamond" w:hAnsi="Garamond"/>
          <w:color w:val="232333"/>
          <w:sz w:val="28"/>
          <w:szCs w:val="28"/>
        </w:rPr>
        <w:t>For now</w:t>
      </w:r>
      <w:r w:rsidR="00E36D01">
        <w:rPr>
          <w:rFonts w:ascii="Garamond" w:hAnsi="Garamond"/>
          <w:color w:val="232333"/>
          <w:sz w:val="28"/>
          <w:szCs w:val="28"/>
        </w:rPr>
        <w:t>,</w:t>
      </w:r>
      <w:r w:rsidR="0048042A" w:rsidRPr="00E37FEA">
        <w:rPr>
          <w:rFonts w:ascii="Garamond" w:hAnsi="Garamond"/>
          <w:color w:val="232333"/>
          <w:sz w:val="28"/>
          <w:szCs w:val="28"/>
        </w:rPr>
        <w:t xml:space="preserve"> UVA is r</w:t>
      </w:r>
      <w:r w:rsidRPr="00E37FEA">
        <w:rPr>
          <w:rFonts w:ascii="Garamond" w:hAnsi="Garamond"/>
          <w:color w:val="232333"/>
          <w:sz w:val="28"/>
          <w:szCs w:val="28"/>
        </w:rPr>
        <w:t>etain</w:t>
      </w:r>
      <w:r w:rsidR="0048042A" w:rsidRPr="00E37FEA">
        <w:rPr>
          <w:rFonts w:ascii="Garamond" w:hAnsi="Garamond"/>
          <w:color w:val="232333"/>
          <w:sz w:val="28"/>
          <w:szCs w:val="28"/>
        </w:rPr>
        <w:t>ing</w:t>
      </w:r>
      <w:r w:rsidRPr="00E37FEA">
        <w:rPr>
          <w:rFonts w:ascii="Garamond" w:hAnsi="Garamond"/>
          <w:color w:val="232333"/>
          <w:sz w:val="28"/>
          <w:szCs w:val="28"/>
        </w:rPr>
        <w:t xml:space="preserve"> these green spaces.</w:t>
      </w:r>
    </w:p>
    <w:p w14:paraId="7F50B27E" w14:textId="77777777" w:rsidR="00CB2B60" w:rsidRPr="00E37FEA" w:rsidRDefault="00CB2B60">
      <w:pPr>
        <w:rPr>
          <w:rFonts w:ascii="Garamond" w:hAnsi="Garamond"/>
          <w:sz w:val="28"/>
          <w:szCs w:val="28"/>
        </w:rPr>
      </w:pPr>
    </w:p>
    <w:p w14:paraId="52B903A9" w14:textId="22F037B9" w:rsidR="00F56057" w:rsidRPr="00E37FEA" w:rsidRDefault="00F56057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 xml:space="preserve">Ongoing </w:t>
      </w:r>
    </w:p>
    <w:p w14:paraId="73724DB7" w14:textId="77777777" w:rsidR="0036658D" w:rsidRPr="00E37FEA" w:rsidRDefault="00F56057" w:rsidP="00E36D01">
      <w:pPr>
        <w:ind w:left="720"/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 xml:space="preserve">UVA, the </w:t>
      </w:r>
      <w:proofErr w:type="gramStart"/>
      <w:r w:rsidRPr="00E37FEA">
        <w:rPr>
          <w:rFonts w:ascii="Garamond" w:hAnsi="Garamond"/>
          <w:sz w:val="28"/>
          <w:szCs w:val="28"/>
        </w:rPr>
        <w:t>city</w:t>
      </w:r>
      <w:proofErr w:type="gramEnd"/>
      <w:r w:rsidRPr="00E37FEA">
        <w:rPr>
          <w:rFonts w:ascii="Garamond" w:hAnsi="Garamond"/>
          <w:sz w:val="28"/>
          <w:szCs w:val="28"/>
        </w:rPr>
        <w:t xml:space="preserve"> and the county, and meets monthly to discuss development in our communities.</w:t>
      </w:r>
      <w:r w:rsidR="006F46DA" w:rsidRPr="00E37FEA">
        <w:rPr>
          <w:rFonts w:ascii="Garamond" w:hAnsi="Garamond"/>
          <w:sz w:val="28"/>
          <w:szCs w:val="28"/>
        </w:rPr>
        <w:t xml:space="preserve">  Sustainability focused partnerships.</w:t>
      </w:r>
    </w:p>
    <w:p w14:paraId="4D0B2898" w14:textId="0FFA4789" w:rsidR="00F56057" w:rsidRPr="00E37FEA" w:rsidRDefault="0036658D" w:rsidP="00E36D01">
      <w:pPr>
        <w:ind w:firstLine="720"/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>Large climate action planning process.</w:t>
      </w:r>
      <w:r w:rsidR="006F46DA" w:rsidRPr="00E37FEA">
        <w:rPr>
          <w:rFonts w:ascii="Garamond" w:hAnsi="Garamond"/>
          <w:sz w:val="28"/>
          <w:szCs w:val="28"/>
        </w:rPr>
        <w:t xml:space="preserve">  </w:t>
      </w:r>
    </w:p>
    <w:p w14:paraId="44FD578D" w14:textId="77777777" w:rsidR="00A753CD" w:rsidRPr="00E37FEA" w:rsidRDefault="00A753CD">
      <w:pPr>
        <w:rPr>
          <w:rFonts w:ascii="Garamond" w:hAnsi="Garamond"/>
          <w:sz w:val="28"/>
          <w:szCs w:val="28"/>
        </w:rPr>
      </w:pPr>
    </w:p>
    <w:p w14:paraId="1C8BEF7B" w14:textId="7DF0D0C7" w:rsidR="00A753CD" w:rsidRPr="00E37FEA" w:rsidRDefault="00A753CD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>Question about Parking</w:t>
      </w:r>
    </w:p>
    <w:p w14:paraId="32ADFA97" w14:textId="1965E5B6" w:rsidR="00A753CD" w:rsidRPr="00E37FEA" w:rsidRDefault="00596DC4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 xml:space="preserve">There were parking plans in 2007, 2011, 2018 and there was </w:t>
      </w:r>
      <w:r w:rsidR="00E36D01">
        <w:rPr>
          <w:rFonts w:ascii="Garamond" w:hAnsi="Garamond"/>
          <w:sz w:val="28"/>
          <w:szCs w:val="28"/>
        </w:rPr>
        <w:t xml:space="preserve">availability – </w:t>
      </w:r>
      <w:r w:rsidR="00DD0D1F" w:rsidRPr="00E37FEA">
        <w:rPr>
          <w:rFonts w:ascii="Garamond" w:hAnsi="Garamond"/>
          <w:sz w:val="28"/>
          <w:szCs w:val="28"/>
        </w:rPr>
        <w:t>a buffer of parking.</w:t>
      </w:r>
      <w:r w:rsidR="00DE194B" w:rsidRPr="00E37FEA">
        <w:rPr>
          <w:rFonts w:ascii="Garamond" w:hAnsi="Garamond"/>
          <w:sz w:val="28"/>
          <w:szCs w:val="28"/>
        </w:rPr>
        <w:t xml:space="preserve"> In 2019 with new Athletic Fields eliminating parking </w:t>
      </w:r>
      <w:r w:rsidR="00E36D01">
        <w:rPr>
          <w:rFonts w:ascii="Garamond" w:hAnsi="Garamond"/>
          <w:sz w:val="28"/>
          <w:szCs w:val="28"/>
        </w:rPr>
        <w:t xml:space="preserve">(-225 spaces) </w:t>
      </w:r>
      <w:r w:rsidR="00DE194B" w:rsidRPr="00E37FEA">
        <w:rPr>
          <w:rFonts w:ascii="Garamond" w:hAnsi="Garamond"/>
          <w:sz w:val="28"/>
          <w:szCs w:val="28"/>
        </w:rPr>
        <w:t>the issue cropped up.</w:t>
      </w:r>
      <w:r w:rsidR="00A94427" w:rsidRPr="00E37FEA">
        <w:rPr>
          <w:rFonts w:ascii="Garamond" w:hAnsi="Garamond"/>
          <w:sz w:val="28"/>
          <w:szCs w:val="28"/>
        </w:rPr>
        <w:t xml:space="preserve"> Two parking garages are being designed to add</w:t>
      </w:r>
      <w:r w:rsidR="00B65F45" w:rsidRPr="00E37FEA">
        <w:rPr>
          <w:rFonts w:ascii="Garamond" w:hAnsi="Garamond"/>
          <w:sz w:val="28"/>
          <w:szCs w:val="28"/>
        </w:rPr>
        <w:t xml:space="preserve"> spaces.</w:t>
      </w:r>
    </w:p>
    <w:p w14:paraId="6FA8E429" w14:textId="77777777" w:rsidR="00862204" w:rsidRPr="00E37FEA" w:rsidRDefault="00862204">
      <w:pPr>
        <w:rPr>
          <w:rFonts w:ascii="Garamond" w:hAnsi="Garamond"/>
          <w:sz w:val="28"/>
          <w:szCs w:val="28"/>
        </w:rPr>
      </w:pPr>
    </w:p>
    <w:p w14:paraId="3E08018F" w14:textId="7C5F22F3" w:rsidR="00862204" w:rsidRPr="00E37FEA" w:rsidRDefault="00862204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>Question about affordable Housing</w:t>
      </w:r>
    </w:p>
    <w:p w14:paraId="10C029B3" w14:textId="201354AC" w:rsidR="00862204" w:rsidRPr="00E37FEA" w:rsidRDefault="00A10910" w:rsidP="00E36D01">
      <w:pPr>
        <w:ind w:firstLine="720"/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>There are three sites which may be used for affordable housing.</w:t>
      </w:r>
    </w:p>
    <w:p w14:paraId="05560C52" w14:textId="0E22EDC7" w:rsidR="003E05F2" w:rsidRPr="00E37FEA" w:rsidRDefault="003E05F2" w:rsidP="00E36D01">
      <w:pPr>
        <w:ind w:firstLine="720"/>
        <w:rPr>
          <w:rFonts w:ascii="Garamond" w:hAnsi="Garamond"/>
          <w:sz w:val="28"/>
          <w:szCs w:val="28"/>
        </w:rPr>
      </w:pPr>
      <w:proofErr w:type="spellStart"/>
      <w:r w:rsidRPr="00E37FEA">
        <w:rPr>
          <w:rFonts w:ascii="Garamond" w:hAnsi="Garamond"/>
          <w:sz w:val="28"/>
          <w:szCs w:val="28"/>
        </w:rPr>
        <w:t>Wertland</w:t>
      </w:r>
      <w:proofErr w:type="spellEnd"/>
      <w:r w:rsidRPr="00E37FEA">
        <w:rPr>
          <w:rFonts w:ascii="Garamond" w:hAnsi="Garamond"/>
          <w:sz w:val="28"/>
          <w:szCs w:val="28"/>
        </w:rPr>
        <w:t>, Piedmont, and North Fork.</w:t>
      </w:r>
    </w:p>
    <w:p w14:paraId="067F3CB0" w14:textId="77777777" w:rsidR="00AD7E44" w:rsidRPr="00E37FEA" w:rsidRDefault="00AD7E44">
      <w:pPr>
        <w:rPr>
          <w:rFonts w:ascii="Garamond" w:hAnsi="Garamond"/>
          <w:sz w:val="28"/>
          <w:szCs w:val="28"/>
        </w:rPr>
      </w:pPr>
    </w:p>
    <w:p w14:paraId="145AFFC6" w14:textId="30AFAAC8" w:rsidR="00AD7E44" w:rsidRPr="00E37FEA" w:rsidRDefault="00AD7E44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>Cory Paradis</w:t>
      </w:r>
      <w:r w:rsidR="00A4206D" w:rsidRPr="00E37FEA">
        <w:rPr>
          <w:rFonts w:ascii="Garamond" w:hAnsi="Garamond"/>
          <w:sz w:val="28"/>
          <w:szCs w:val="28"/>
        </w:rPr>
        <w:t xml:space="preserve"> </w:t>
      </w:r>
    </w:p>
    <w:p w14:paraId="150C4087" w14:textId="55FC87F8" w:rsidR="00A4206D" w:rsidRPr="00E37FEA" w:rsidRDefault="00A4206D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>ADA Coordinator at UVA</w:t>
      </w:r>
    </w:p>
    <w:p w14:paraId="173FBBA9" w14:textId="6BB17145" w:rsidR="00A4206D" w:rsidRPr="00E37FEA" w:rsidRDefault="00A4206D">
      <w:pPr>
        <w:rPr>
          <w:rFonts w:ascii="Garamond" w:hAnsi="Garamond"/>
          <w:sz w:val="28"/>
          <w:szCs w:val="28"/>
        </w:rPr>
      </w:pPr>
    </w:p>
    <w:p w14:paraId="43214BF1" w14:textId="71E3EA85" w:rsidR="00D51DD5" w:rsidRPr="00E37FEA" w:rsidRDefault="00DF7ACD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 xml:space="preserve">Paradis’ team </w:t>
      </w:r>
      <w:r w:rsidR="00142471" w:rsidRPr="00E37FEA">
        <w:rPr>
          <w:rFonts w:ascii="Garamond" w:hAnsi="Garamond"/>
          <w:sz w:val="28"/>
          <w:szCs w:val="28"/>
        </w:rPr>
        <w:t>coordinate</w:t>
      </w:r>
      <w:r w:rsidR="00E36D01">
        <w:rPr>
          <w:rFonts w:ascii="Garamond" w:hAnsi="Garamond"/>
          <w:sz w:val="28"/>
          <w:szCs w:val="28"/>
        </w:rPr>
        <w:t>s</w:t>
      </w:r>
      <w:r w:rsidR="00142471" w:rsidRPr="00E37FEA">
        <w:rPr>
          <w:rFonts w:ascii="Garamond" w:hAnsi="Garamond"/>
          <w:sz w:val="28"/>
          <w:szCs w:val="28"/>
        </w:rPr>
        <w:t xml:space="preserve"> efforts concerning the </w:t>
      </w:r>
      <w:r w:rsidR="00D51DD5" w:rsidRPr="00E37FEA">
        <w:rPr>
          <w:rFonts w:ascii="Garamond" w:hAnsi="Garamond"/>
          <w:sz w:val="28"/>
          <w:szCs w:val="28"/>
        </w:rPr>
        <w:t>A</w:t>
      </w:r>
      <w:r w:rsidR="00272036" w:rsidRPr="00E37FEA">
        <w:rPr>
          <w:rFonts w:ascii="Garamond" w:hAnsi="Garamond"/>
          <w:sz w:val="28"/>
          <w:szCs w:val="28"/>
        </w:rPr>
        <w:t>mericans with Disabilities Act</w:t>
      </w:r>
      <w:r w:rsidR="00C7500C" w:rsidRPr="00E37FEA">
        <w:rPr>
          <w:rFonts w:ascii="Garamond" w:hAnsi="Garamond"/>
          <w:sz w:val="28"/>
          <w:szCs w:val="28"/>
        </w:rPr>
        <w:t>, by providing guidance at a high level with UVA departments.</w:t>
      </w:r>
    </w:p>
    <w:p w14:paraId="6800B557" w14:textId="77777777" w:rsidR="00272036" w:rsidRPr="00E37FEA" w:rsidRDefault="00272036">
      <w:pPr>
        <w:rPr>
          <w:rFonts w:ascii="Garamond" w:hAnsi="Garamond"/>
          <w:sz w:val="28"/>
          <w:szCs w:val="28"/>
        </w:rPr>
      </w:pPr>
    </w:p>
    <w:p w14:paraId="4EF6C838" w14:textId="59F4553F" w:rsidR="00533B85" w:rsidRPr="00E37FEA" w:rsidRDefault="00533B85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>The term Disability is defined as a physical or mental impairment that limits one or more major life activities</w:t>
      </w:r>
      <w:r w:rsidR="00C177B8" w:rsidRPr="00E37FEA">
        <w:rPr>
          <w:rFonts w:ascii="Garamond" w:hAnsi="Garamond"/>
          <w:sz w:val="28"/>
          <w:szCs w:val="28"/>
        </w:rPr>
        <w:t>: communicating, learning, walking, breathing, seeing, hearing…</w:t>
      </w:r>
    </w:p>
    <w:p w14:paraId="308A6819" w14:textId="77777777" w:rsidR="00C177B8" w:rsidRPr="00E37FEA" w:rsidRDefault="00C177B8">
      <w:pPr>
        <w:rPr>
          <w:rFonts w:ascii="Garamond" w:hAnsi="Garamond"/>
          <w:sz w:val="28"/>
          <w:szCs w:val="28"/>
        </w:rPr>
      </w:pPr>
    </w:p>
    <w:p w14:paraId="45C02302" w14:textId="03F1429D" w:rsidR="00C177B8" w:rsidRPr="00E37FEA" w:rsidRDefault="00770D02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>The Equal Employment Opportunity Commission</w:t>
      </w:r>
      <w:r w:rsidR="005F12FF" w:rsidRPr="00E37FEA">
        <w:rPr>
          <w:rFonts w:ascii="Garamond" w:hAnsi="Garamond"/>
          <w:sz w:val="28"/>
          <w:szCs w:val="28"/>
        </w:rPr>
        <w:t xml:space="preserve"> is applicable to employers </w:t>
      </w:r>
      <w:r w:rsidR="00505922" w:rsidRPr="00E37FEA">
        <w:rPr>
          <w:rFonts w:ascii="Garamond" w:hAnsi="Garamond"/>
          <w:sz w:val="28"/>
          <w:szCs w:val="28"/>
        </w:rPr>
        <w:t xml:space="preserve">with +15 employees, requiring employers to make reasonable </w:t>
      </w:r>
      <w:r w:rsidR="00841BCD" w:rsidRPr="00E37FEA">
        <w:rPr>
          <w:rFonts w:ascii="Garamond" w:hAnsi="Garamond"/>
          <w:sz w:val="28"/>
          <w:szCs w:val="28"/>
        </w:rPr>
        <w:t xml:space="preserve">accommodations unless creating an </w:t>
      </w:r>
      <w:r w:rsidR="009251E3" w:rsidRPr="00E37FEA">
        <w:rPr>
          <w:rFonts w:ascii="Garamond" w:hAnsi="Garamond"/>
          <w:sz w:val="28"/>
          <w:szCs w:val="28"/>
        </w:rPr>
        <w:t>enduring hardship.</w:t>
      </w:r>
    </w:p>
    <w:p w14:paraId="4A8568DA" w14:textId="11947CDD" w:rsidR="009251E3" w:rsidRPr="00E37FEA" w:rsidRDefault="009251E3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 xml:space="preserve">Shift changes, </w:t>
      </w:r>
      <w:r w:rsidR="00DA7432" w:rsidRPr="00E37FEA">
        <w:rPr>
          <w:rFonts w:ascii="Garamond" w:hAnsi="Garamond"/>
          <w:sz w:val="28"/>
          <w:szCs w:val="28"/>
        </w:rPr>
        <w:t>relocation of some tasks, work from home alternatives are just a few</w:t>
      </w:r>
      <w:r w:rsidR="007541B1" w:rsidRPr="00E37FEA">
        <w:rPr>
          <w:rFonts w:ascii="Garamond" w:hAnsi="Garamond"/>
          <w:sz w:val="28"/>
          <w:szCs w:val="28"/>
        </w:rPr>
        <w:t xml:space="preserve"> accommodations.</w:t>
      </w:r>
    </w:p>
    <w:p w14:paraId="3860DA3D" w14:textId="77777777" w:rsidR="007541B1" w:rsidRPr="00E37FEA" w:rsidRDefault="007541B1">
      <w:pPr>
        <w:rPr>
          <w:rFonts w:ascii="Garamond" w:hAnsi="Garamond"/>
          <w:sz w:val="28"/>
          <w:szCs w:val="28"/>
        </w:rPr>
      </w:pPr>
    </w:p>
    <w:p w14:paraId="1E489DDE" w14:textId="6C37FED9" w:rsidR="007541B1" w:rsidRPr="00E37FEA" w:rsidRDefault="007541B1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 xml:space="preserve">Employees can make requests </w:t>
      </w:r>
      <w:r w:rsidR="00E36D01">
        <w:rPr>
          <w:rFonts w:ascii="Garamond" w:hAnsi="Garamond"/>
          <w:sz w:val="28"/>
          <w:szCs w:val="28"/>
        </w:rPr>
        <w:t xml:space="preserve">for </w:t>
      </w:r>
      <w:proofErr w:type="spellStart"/>
      <w:r w:rsidR="00E36D01">
        <w:rPr>
          <w:rFonts w:ascii="Garamond" w:hAnsi="Garamond"/>
          <w:sz w:val="28"/>
          <w:szCs w:val="28"/>
        </w:rPr>
        <w:t>acommodations</w:t>
      </w:r>
      <w:proofErr w:type="spellEnd"/>
      <w:r w:rsidR="00E36D01">
        <w:rPr>
          <w:rFonts w:ascii="Garamond" w:hAnsi="Garamond"/>
          <w:sz w:val="28"/>
          <w:szCs w:val="28"/>
        </w:rPr>
        <w:t xml:space="preserve"> </w:t>
      </w:r>
      <w:r w:rsidRPr="00E37FEA">
        <w:rPr>
          <w:rFonts w:ascii="Garamond" w:hAnsi="Garamond"/>
          <w:sz w:val="28"/>
          <w:szCs w:val="28"/>
        </w:rPr>
        <w:t>at any time</w:t>
      </w:r>
      <w:r w:rsidR="002F0C9B" w:rsidRPr="00E37FEA">
        <w:rPr>
          <w:rFonts w:ascii="Garamond" w:hAnsi="Garamond"/>
          <w:sz w:val="28"/>
          <w:szCs w:val="28"/>
        </w:rPr>
        <w:t xml:space="preserve"> and do not have to do so prior to employment.</w:t>
      </w:r>
    </w:p>
    <w:p w14:paraId="6F37AFC2" w14:textId="77777777" w:rsidR="00AF33F5" w:rsidRPr="00E37FEA" w:rsidRDefault="00AF33F5">
      <w:pPr>
        <w:rPr>
          <w:rFonts w:ascii="Garamond" w:hAnsi="Garamond"/>
          <w:sz w:val="28"/>
          <w:szCs w:val="28"/>
        </w:rPr>
      </w:pPr>
    </w:p>
    <w:p w14:paraId="37351641" w14:textId="76EA9879" w:rsidR="00AF33F5" w:rsidRPr="00E37FEA" w:rsidRDefault="00AF33F5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>There are also provisions to provide access to programs:</w:t>
      </w:r>
      <w:r w:rsidR="00831DC9" w:rsidRPr="00E37FEA">
        <w:rPr>
          <w:rFonts w:ascii="Garamond" w:hAnsi="Garamond"/>
          <w:sz w:val="28"/>
          <w:szCs w:val="28"/>
        </w:rPr>
        <w:t xml:space="preserve"> dining, classrooms, recreational facilities…</w:t>
      </w:r>
    </w:p>
    <w:p w14:paraId="0DBD9E4C" w14:textId="77777777" w:rsidR="00831DC9" w:rsidRPr="00E37FEA" w:rsidRDefault="00831DC9">
      <w:pPr>
        <w:rPr>
          <w:rFonts w:ascii="Garamond" w:hAnsi="Garamond"/>
          <w:sz w:val="28"/>
          <w:szCs w:val="28"/>
        </w:rPr>
      </w:pPr>
    </w:p>
    <w:p w14:paraId="33118084" w14:textId="377F7823" w:rsidR="00831DC9" w:rsidRPr="00E37FEA" w:rsidRDefault="00831DC9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>Digital Access</w:t>
      </w:r>
      <w:r w:rsidR="009629DD" w:rsidRPr="00E37FEA">
        <w:rPr>
          <w:rFonts w:ascii="Garamond" w:hAnsi="Garamond"/>
          <w:sz w:val="28"/>
          <w:szCs w:val="28"/>
        </w:rPr>
        <w:t xml:space="preserve"> – especially to those with low-vision or are blind.</w:t>
      </w:r>
    </w:p>
    <w:p w14:paraId="3780B9E6" w14:textId="77777777" w:rsidR="00350436" w:rsidRPr="00E37FEA" w:rsidRDefault="00350436">
      <w:pPr>
        <w:rPr>
          <w:rFonts w:ascii="Garamond" w:hAnsi="Garamond"/>
          <w:sz w:val="28"/>
          <w:szCs w:val="28"/>
        </w:rPr>
      </w:pPr>
    </w:p>
    <w:p w14:paraId="26575296" w14:textId="327F5F66" w:rsidR="00350436" w:rsidRPr="00E37FEA" w:rsidRDefault="00350436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 xml:space="preserve">Question: How can we ensure we </w:t>
      </w:r>
      <w:proofErr w:type="gramStart"/>
      <w:r w:rsidRPr="00E37FEA">
        <w:rPr>
          <w:rFonts w:ascii="Garamond" w:hAnsi="Garamond"/>
          <w:sz w:val="28"/>
          <w:szCs w:val="28"/>
        </w:rPr>
        <w:t>are in compliance</w:t>
      </w:r>
      <w:proofErr w:type="gramEnd"/>
      <w:r w:rsidRPr="00E37FEA">
        <w:rPr>
          <w:rFonts w:ascii="Garamond" w:hAnsi="Garamond"/>
          <w:sz w:val="28"/>
          <w:szCs w:val="28"/>
        </w:rPr>
        <w:t xml:space="preserve"> when presenting?  </w:t>
      </w:r>
    </w:p>
    <w:p w14:paraId="13D09D03" w14:textId="77777777" w:rsidR="003800E8" w:rsidRPr="00E37FEA" w:rsidRDefault="003800E8">
      <w:pPr>
        <w:rPr>
          <w:rFonts w:ascii="Garamond" w:hAnsi="Garamond"/>
          <w:sz w:val="28"/>
          <w:szCs w:val="28"/>
        </w:rPr>
      </w:pPr>
    </w:p>
    <w:p w14:paraId="1A35C8D9" w14:textId="7EAED736" w:rsidR="003800E8" w:rsidRPr="00E37FEA" w:rsidRDefault="00332A3B">
      <w:pPr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 xml:space="preserve">Answer: </w:t>
      </w:r>
      <w:r w:rsidR="00671B9F" w:rsidRPr="00E37FEA">
        <w:rPr>
          <w:rFonts w:ascii="Garamond" w:hAnsi="Garamond"/>
          <w:sz w:val="28"/>
          <w:szCs w:val="28"/>
        </w:rPr>
        <w:t xml:space="preserve">Look at the </w:t>
      </w:r>
      <w:hyperlink r:id="rId13" w:history="1">
        <w:r w:rsidR="00671B9F" w:rsidRPr="00E37FEA">
          <w:rPr>
            <w:rStyle w:val="Hyperlink"/>
            <w:rFonts w:ascii="Garamond" w:hAnsi="Garamond"/>
            <w:sz w:val="28"/>
            <w:szCs w:val="28"/>
          </w:rPr>
          <w:t>Digital Access Website</w:t>
        </w:r>
      </w:hyperlink>
    </w:p>
    <w:p w14:paraId="034A17DC" w14:textId="1BE12E64" w:rsidR="005B198F" w:rsidRPr="00E37FEA" w:rsidRDefault="0025353C" w:rsidP="00837A7B">
      <w:pPr>
        <w:ind w:left="720"/>
        <w:rPr>
          <w:rFonts w:ascii="Garamond" w:hAnsi="Garamond"/>
          <w:sz w:val="28"/>
          <w:szCs w:val="28"/>
        </w:rPr>
      </w:pPr>
      <w:r w:rsidRPr="00E37FEA">
        <w:rPr>
          <w:rFonts w:ascii="Garamond" w:hAnsi="Garamond"/>
          <w:sz w:val="28"/>
          <w:szCs w:val="28"/>
        </w:rPr>
        <w:t>The site</w:t>
      </w:r>
      <w:r w:rsidR="005B198F" w:rsidRPr="00E37FEA">
        <w:rPr>
          <w:rFonts w:ascii="Garamond" w:hAnsi="Garamond"/>
          <w:sz w:val="28"/>
          <w:szCs w:val="28"/>
        </w:rPr>
        <w:t xml:space="preserve"> has guidelines for: In</w:t>
      </w:r>
      <w:r w:rsidR="00AC094F" w:rsidRPr="00E37FEA">
        <w:rPr>
          <w:rFonts w:ascii="Garamond" w:hAnsi="Garamond"/>
          <w:sz w:val="28"/>
          <w:szCs w:val="28"/>
        </w:rPr>
        <w:t>vites, live-captioning</w:t>
      </w:r>
      <w:r w:rsidR="00837A7B" w:rsidRPr="00E37FEA">
        <w:rPr>
          <w:rFonts w:ascii="Garamond" w:hAnsi="Garamond"/>
          <w:sz w:val="28"/>
          <w:szCs w:val="28"/>
        </w:rPr>
        <w:t>, or informing people how they can request an</w:t>
      </w:r>
      <w:r w:rsidR="00332A3B" w:rsidRPr="00E37FEA">
        <w:rPr>
          <w:rFonts w:ascii="Garamond" w:hAnsi="Garamond"/>
          <w:sz w:val="28"/>
          <w:szCs w:val="28"/>
        </w:rPr>
        <w:t xml:space="preserve"> </w:t>
      </w:r>
      <w:r w:rsidR="00837A7B" w:rsidRPr="00E37FEA">
        <w:rPr>
          <w:rFonts w:ascii="Garamond" w:hAnsi="Garamond"/>
          <w:sz w:val="28"/>
          <w:szCs w:val="28"/>
        </w:rPr>
        <w:t xml:space="preserve">accommodation. </w:t>
      </w:r>
    </w:p>
    <w:p w14:paraId="16666FEA" w14:textId="77777777" w:rsidR="00C7500C" w:rsidRPr="00E37FEA" w:rsidRDefault="00C7500C">
      <w:pPr>
        <w:rPr>
          <w:rFonts w:ascii="Garamond" w:hAnsi="Garamond"/>
          <w:sz w:val="28"/>
          <w:szCs w:val="28"/>
        </w:rPr>
      </w:pPr>
    </w:p>
    <w:p w14:paraId="1C5BC5EB" w14:textId="77777777" w:rsidR="00C7500C" w:rsidRPr="00E37FEA" w:rsidRDefault="00C7500C">
      <w:pPr>
        <w:rPr>
          <w:rFonts w:ascii="Garamond" w:hAnsi="Garamond"/>
          <w:sz w:val="28"/>
          <w:szCs w:val="28"/>
        </w:rPr>
      </w:pPr>
    </w:p>
    <w:sectPr w:rsidR="00C7500C" w:rsidRPr="00E37FEA" w:rsidSect="005C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5B2"/>
    <w:multiLevelType w:val="hybridMultilevel"/>
    <w:tmpl w:val="AC34C3FA"/>
    <w:lvl w:ilvl="0" w:tplc="8200D49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1E94B37"/>
    <w:multiLevelType w:val="hybridMultilevel"/>
    <w:tmpl w:val="A9826782"/>
    <w:lvl w:ilvl="0" w:tplc="8200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0333"/>
    <w:multiLevelType w:val="hybridMultilevel"/>
    <w:tmpl w:val="F35CA914"/>
    <w:lvl w:ilvl="0" w:tplc="8200D49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F4301D9"/>
    <w:multiLevelType w:val="hybridMultilevel"/>
    <w:tmpl w:val="2ACE9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00D4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1BC6"/>
    <w:multiLevelType w:val="hybridMultilevel"/>
    <w:tmpl w:val="608440A4"/>
    <w:lvl w:ilvl="0" w:tplc="8200D49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289409550">
    <w:abstractNumId w:val="3"/>
  </w:num>
  <w:num w:numId="2" w16cid:durableId="611090370">
    <w:abstractNumId w:val="3"/>
  </w:num>
  <w:num w:numId="3" w16cid:durableId="367724965">
    <w:abstractNumId w:val="2"/>
  </w:num>
  <w:num w:numId="4" w16cid:durableId="524707957">
    <w:abstractNumId w:val="0"/>
  </w:num>
  <w:num w:numId="5" w16cid:durableId="733360570">
    <w:abstractNumId w:val="4"/>
  </w:num>
  <w:num w:numId="6" w16cid:durableId="162060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C7"/>
    <w:rsid w:val="000A6382"/>
    <w:rsid w:val="000C2F61"/>
    <w:rsid w:val="000E133B"/>
    <w:rsid w:val="00100690"/>
    <w:rsid w:val="00125254"/>
    <w:rsid w:val="00142471"/>
    <w:rsid w:val="0025353C"/>
    <w:rsid w:val="00253E6C"/>
    <w:rsid w:val="00266631"/>
    <w:rsid w:val="00272036"/>
    <w:rsid w:val="002A48E9"/>
    <w:rsid w:val="002F0C9B"/>
    <w:rsid w:val="00332A3B"/>
    <w:rsid w:val="00341D57"/>
    <w:rsid w:val="00350436"/>
    <w:rsid w:val="00363F51"/>
    <w:rsid w:val="00364B25"/>
    <w:rsid w:val="0036658D"/>
    <w:rsid w:val="003800E8"/>
    <w:rsid w:val="003967B9"/>
    <w:rsid w:val="003A06B7"/>
    <w:rsid w:val="003C2EB7"/>
    <w:rsid w:val="003E05F2"/>
    <w:rsid w:val="0048042A"/>
    <w:rsid w:val="00485323"/>
    <w:rsid w:val="004856C3"/>
    <w:rsid w:val="00493B6C"/>
    <w:rsid w:val="004C3989"/>
    <w:rsid w:val="004D0642"/>
    <w:rsid w:val="00505922"/>
    <w:rsid w:val="00533B85"/>
    <w:rsid w:val="00544AEF"/>
    <w:rsid w:val="005937AF"/>
    <w:rsid w:val="00596DC4"/>
    <w:rsid w:val="005B198F"/>
    <w:rsid w:val="005C293F"/>
    <w:rsid w:val="005F12FF"/>
    <w:rsid w:val="005F2E75"/>
    <w:rsid w:val="005F7B6B"/>
    <w:rsid w:val="00624AFE"/>
    <w:rsid w:val="00640AA2"/>
    <w:rsid w:val="0067134E"/>
    <w:rsid w:val="00671B9F"/>
    <w:rsid w:val="00686B61"/>
    <w:rsid w:val="006A422E"/>
    <w:rsid w:val="006F1F7B"/>
    <w:rsid w:val="006F46DA"/>
    <w:rsid w:val="0075396B"/>
    <w:rsid w:val="007541B1"/>
    <w:rsid w:val="00770D02"/>
    <w:rsid w:val="007861F8"/>
    <w:rsid w:val="00831DC9"/>
    <w:rsid w:val="00837A7B"/>
    <w:rsid w:val="0084161E"/>
    <w:rsid w:val="00841BCD"/>
    <w:rsid w:val="00862204"/>
    <w:rsid w:val="008C4E6E"/>
    <w:rsid w:val="008C6074"/>
    <w:rsid w:val="009051BC"/>
    <w:rsid w:val="009251E3"/>
    <w:rsid w:val="009629DD"/>
    <w:rsid w:val="009770AA"/>
    <w:rsid w:val="009A3127"/>
    <w:rsid w:val="009D5AB1"/>
    <w:rsid w:val="009E26C7"/>
    <w:rsid w:val="009E7358"/>
    <w:rsid w:val="00A10910"/>
    <w:rsid w:val="00A22BBE"/>
    <w:rsid w:val="00A2371A"/>
    <w:rsid w:val="00A37A20"/>
    <w:rsid w:val="00A4206D"/>
    <w:rsid w:val="00A51930"/>
    <w:rsid w:val="00A51ECD"/>
    <w:rsid w:val="00A753CD"/>
    <w:rsid w:val="00A834C7"/>
    <w:rsid w:val="00A94427"/>
    <w:rsid w:val="00AB5DBD"/>
    <w:rsid w:val="00AC094F"/>
    <w:rsid w:val="00AC7C27"/>
    <w:rsid w:val="00AD7E44"/>
    <w:rsid w:val="00AF33F5"/>
    <w:rsid w:val="00B074E6"/>
    <w:rsid w:val="00B213D8"/>
    <w:rsid w:val="00B23E44"/>
    <w:rsid w:val="00B65F45"/>
    <w:rsid w:val="00BC6A6C"/>
    <w:rsid w:val="00BF48EA"/>
    <w:rsid w:val="00C177B8"/>
    <w:rsid w:val="00C7500C"/>
    <w:rsid w:val="00C94E72"/>
    <w:rsid w:val="00CA7509"/>
    <w:rsid w:val="00CB2B60"/>
    <w:rsid w:val="00CF4996"/>
    <w:rsid w:val="00D16B98"/>
    <w:rsid w:val="00D22FA6"/>
    <w:rsid w:val="00D51DD5"/>
    <w:rsid w:val="00D82456"/>
    <w:rsid w:val="00DA7432"/>
    <w:rsid w:val="00DB2E56"/>
    <w:rsid w:val="00DC7EDA"/>
    <w:rsid w:val="00DD0D1F"/>
    <w:rsid w:val="00DE194B"/>
    <w:rsid w:val="00DF3921"/>
    <w:rsid w:val="00DF4D43"/>
    <w:rsid w:val="00DF7ACD"/>
    <w:rsid w:val="00E2039D"/>
    <w:rsid w:val="00E36D01"/>
    <w:rsid w:val="00E37FEA"/>
    <w:rsid w:val="00E66D6C"/>
    <w:rsid w:val="00E67BE4"/>
    <w:rsid w:val="00F35FB9"/>
    <w:rsid w:val="00F3631A"/>
    <w:rsid w:val="00F56057"/>
    <w:rsid w:val="00F6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57509"/>
  <w15:chartTrackingRefBased/>
  <w15:docId w15:val="{F75BD3CA-BC4E-3E43-854E-151B99C9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C7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6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6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6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6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6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6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6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6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6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6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6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6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6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6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6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6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6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26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6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26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26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26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26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26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6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6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26C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51EC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E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3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lvideo.com/c/favoritepartofyourjob" TargetMode="External"/><Relationship Id="rId13" Type="http://schemas.openxmlformats.org/officeDocument/2006/relationships/hyperlink" Target="https://eocr.virginia.edu/DigitalAcc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r3b@virginia.edu" TargetMode="External"/><Relationship Id="rId12" Type="http://schemas.openxmlformats.org/officeDocument/2006/relationships/hyperlink" Target="https://officearchitect.virginia.edu/plans-and-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5t@virginia.edu" TargetMode="External"/><Relationship Id="rId11" Type="http://schemas.openxmlformats.org/officeDocument/2006/relationships/hyperlink" Target="https://officearchitect.virginia.ed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ocalvideo.com/c/SS_UVA_Cvi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calvideo.com/c/careerjourne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Rick Lynn (rlw9ss)</dc:creator>
  <cp:keywords/>
  <dc:description/>
  <cp:lastModifiedBy>Willis, Rick Lynn (rlw9ss)</cp:lastModifiedBy>
  <cp:revision>2</cp:revision>
  <dcterms:created xsi:type="dcterms:W3CDTF">2024-05-02T15:16:00Z</dcterms:created>
  <dcterms:modified xsi:type="dcterms:W3CDTF">2024-05-02T15:16:00Z</dcterms:modified>
</cp:coreProperties>
</file>